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8542E8B" w:rsidR="00F862D6" w:rsidRPr="003E6B9A" w:rsidRDefault="00370594" w:rsidP="0037111D">
            <w:r w:rsidRPr="00370594">
              <w:rPr>
                <w:rFonts w:ascii="Helvetica" w:hAnsi="Helvetica"/>
              </w:rPr>
              <w:t>2557/2025-SŽ-SSV-Ú3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6687A025" w:rsidR="00C124DB" w:rsidRPr="003E6B9A" w:rsidRDefault="00181612" w:rsidP="00C124DB">
            <w:r>
              <w:t>6</w:t>
            </w:r>
            <w:r w:rsidR="00C124DB" w:rsidRPr="00D03D26">
              <w:t>/</w:t>
            </w:r>
            <w:r w:rsidR="00575768">
              <w:t>2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5C9165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75768">
              <w:rPr>
                <w:noProof/>
              </w:rPr>
              <w:t>25. února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412FA6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75768">
        <w:rPr>
          <w:rFonts w:eastAsia="Calibri" w:cs="Times New Roman"/>
          <w:lang w:eastAsia="cs-CZ"/>
        </w:rPr>
        <w:t>2</w:t>
      </w:r>
    </w:p>
    <w:p w14:paraId="25C6ADAC" w14:textId="434D4DAD" w:rsidR="00CB7B5A" w:rsidRPr="00C124D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52C83E4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7CC8CD5" w14:textId="3658BB1A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E665D"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55F3FC73" w14:textId="15370E41" w:rsidR="0007202F" w:rsidRPr="00A84176" w:rsidRDefault="00677206" w:rsidP="00677206">
      <w:pPr>
        <w:tabs>
          <w:tab w:val="left" w:pos="709"/>
        </w:tabs>
        <w:spacing w:after="0" w:line="240" w:lineRule="auto"/>
        <w:rPr>
          <w:rFonts w:eastAsia="Times New Roman" w:cstheme="minorHAnsi"/>
        </w:rPr>
      </w:pPr>
      <w:r w:rsidRPr="00677206">
        <w:rPr>
          <w:rFonts w:cstheme="minorHAnsi"/>
          <w:b/>
          <w:bCs/>
        </w:rPr>
        <w:t>SO 90-90</w:t>
      </w:r>
      <w:r>
        <w:rPr>
          <w:rFonts w:cstheme="minorHAnsi"/>
        </w:rPr>
        <w:br/>
      </w:r>
      <w:r>
        <w:t>Při kontrole celkového množství odpadů v SO 90-90 a součtu množství v jednotlivých PS a SO jsme zjistili rozdíly v celkovém množství odpadů:</w:t>
      </w:r>
    </w:p>
    <w:p w14:paraId="0AB5AC32" w14:textId="77777777" w:rsidR="0007202F" w:rsidRDefault="0007202F" w:rsidP="0007202F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2C2EFF53" w14:textId="5AB94F2B" w:rsidR="00677206" w:rsidRDefault="00677206" w:rsidP="0007202F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t>SO 90-90</w:t>
      </w:r>
    </w:p>
    <w:tbl>
      <w:tblPr>
        <w:tblStyle w:val="Mkatabulky1"/>
        <w:tblW w:w="9016" w:type="dxa"/>
        <w:tblLook w:val="04A0" w:firstRow="1" w:lastRow="0" w:firstColumn="1" w:lastColumn="0" w:noHBand="0" w:noVBand="1"/>
      </w:tblPr>
      <w:tblGrid>
        <w:gridCol w:w="542"/>
        <w:gridCol w:w="1028"/>
        <w:gridCol w:w="550"/>
        <w:gridCol w:w="3457"/>
        <w:gridCol w:w="539"/>
        <w:gridCol w:w="1417"/>
        <w:gridCol w:w="1483"/>
      </w:tblGrid>
      <w:tr w:rsidR="00677206" w:rsidRPr="00677206" w14:paraId="33F49250" w14:textId="77777777" w:rsidTr="00677206">
        <w:trPr>
          <w:trHeight w:val="268"/>
        </w:trPr>
        <w:tc>
          <w:tcPr>
            <w:tcW w:w="542" w:type="dxa"/>
            <w:shd w:val="clear" w:color="auto" w:fill="F2F2F2"/>
            <w:noWrap/>
          </w:tcPr>
          <w:p w14:paraId="7679C539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p.č.</w:t>
            </w:r>
          </w:p>
        </w:tc>
        <w:tc>
          <w:tcPr>
            <w:tcW w:w="1028" w:type="dxa"/>
            <w:shd w:val="clear" w:color="auto" w:fill="F2F2F2"/>
            <w:noWrap/>
          </w:tcPr>
          <w:p w14:paraId="38900655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</w:t>
            </w:r>
          </w:p>
        </w:tc>
        <w:tc>
          <w:tcPr>
            <w:tcW w:w="550" w:type="dxa"/>
            <w:shd w:val="clear" w:color="auto" w:fill="F2F2F2"/>
            <w:noWrap/>
          </w:tcPr>
          <w:p w14:paraId="084FB0A4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57" w:type="dxa"/>
            <w:shd w:val="clear" w:color="auto" w:fill="F2F2F2"/>
          </w:tcPr>
          <w:p w14:paraId="74383B2C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539" w:type="dxa"/>
            <w:shd w:val="clear" w:color="auto" w:fill="F2F2F2"/>
            <w:noWrap/>
          </w:tcPr>
          <w:p w14:paraId="2C42FEA5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m.j.</w:t>
            </w:r>
          </w:p>
        </w:tc>
        <w:tc>
          <w:tcPr>
            <w:tcW w:w="1417" w:type="dxa"/>
            <w:shd w:val="clear" w:color="auto" w:fill="F2F2F2"/>
            <w:noWrap/>
          </w:tcPr>
          <w:p w14:paraId="212FDCEE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 SO 90-90</w:t>
            </w:r>
          </w:p>
        </w:tc>
        <w:tc>
          <w:tcPr>
            <w:tcW w:w="1483" w:type="dxa"/>
            <w:shd w:val="clear" w:color="auto" w:fill="F2F2F2"/>
          </w:tcPr>
          <w:p w14:paraId="443B59E5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Suma množství v PS a SO</w:t>
            </w:r>
          </w:p>
        </w:tc>
      </w:tr>
      <w:tr w:rsidR="00677206" w:rsidRPr="00677206" w14:paraId="1BE24C47" w14:textId="77777777" w:rsidTr="00677206">
        <w:trPr>
          <w:trHeight w:val="268"/>
        </w:trPr>
        <w:tc>
          <w:tcPr>
            <w:tcW w:w="542" w:type="dxa"/>
            <w:noWrap/>
            <w:hideMark/>
          </w:tcPr>
          <w:p w14:paraId="489DE506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28" w:type="dxa"/>
            <w:noWrap/>
            <w:hideMark/>
          </w:tcPr>
          <w:p w14:paraId="6C67E879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R015112</w:t>
            </w:r>
          </w:p>
        </w:tc>
        <w:tc>
          <w:tcPr>
            <w:tcW w:w="550" w:type="dxa"/>
            <w:noWrap/>
            <w:hideMark/>
          </w:tcPr>
          <w:p w14:paraId="694E6D3B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902</w:t>
            </w:r>
          </w:p>
        </w:tc>
        <w:tc>
          <w:tcPr>
            <w:tcW w:w="3457" w:type="dxa"/>
            <w:hideMark/>
          </w:tcPr>
          <w:p w14:paraId="00C15345" w14:textId="77777777" w:rsidR="00677206" w:rsidRPr="00677206" w:rsidRDefault="00677206" w:rsidP="00677206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LIKVIDACI ODPADŮ NEKONTAMINOVANÝCH - 17 05 04 VYTĚŽENÉ ZEMINY A HORNINY - II. TŘÍDA TĚŽITELNOSTI VČ. DOPRAVY NA SKLÁDKU A MANIPULACE</w:t>
            </w:r>
          </w:p>
        </w:tc>
        <w:tc>
          <w:tcPr>
            <w:tcW w:w="539" w:type="dxa"/>
            <w:noWrap/>
            <w:hideMark/>
          </w:tcPr>
          <w:p w14:paraId="13A42196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7" w:type="dxa"/>
            <w:noWrap/>
            <w:hideMark/>
          </w:tcPr>
          <w:p w14:paraId="1AA92EB8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11 241,150</w:t>
            </w:r>
          </w:p>
        </w:tc>
        <w:tc>
          <w:tcPr>
            <w:tcW w:w="1483" w:type="dxa"/>
          </w:tcPr>
          <w:p w14:paraId="677202CC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10 915,650</w:t>
            </w:r>
          </w:p>
        </w:tc>
      </w:tr>
      <w:tr w:rsidR="00677206" w:rsidRPr="00677206" w14:paraId="78EC862B" w14:textId="77777777" w:rsidTr="00677206">
        <w:trPr>
          <w:trHeight w:val="268"/>
        </w:trPr>
        <w:tc>
          <w:tcPr>
            <w:tcW w:w="542" w:type="dxa"/>
            <w:noWrap/>
            <w:hideMark/>
          </w:tcPr>
          <w:p w14:paraId="5394FAD6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028" w:type="dxa"/>
            <w:noWrap/>
            <w:hideMark/>
          </w:tcPr>
          <w:p w14:paraId="1567C2AE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R015240</w:t>
            </w:r>
          </w:p>
        </w:tc>
        <w:tc>
          <w:tcPr>
            <w:tcW w:w="550" w:type="dxa"/>
            <w:noWrap/>
            <w:hideMark/>
          </w:tcPr>
          <w:p w14:paraId="48A44602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915</w:t>
            </w:r>
          </w:p>
        </w:tc>
        <w:tc>
          <w:tcPr>
            <w:tcW w:w="3457" w:type="dxa"/>
            <w:hideMark/>
          </w:tcPr>
          <w:p w14:paraId="611E886D" w14:textId="77777777" w:rsidR="00677206" w:rsidRPr="00677206" w:rsidRDefault="00677206" w:rsidP="00677206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LIKVIDACI ODPADŮ NEKONTAMINOVANÝCH - 20 03 99 ODPAD PODOBNÝ KOMUNÁLNÍMU ODPADU VČ. DOPRAVY NA SKLÁDKU A MANIPULACE</w:t>
            </w:r>
          </w:p>
        </w:tc>
        <w:tc>
          <w:tcPr>
            <w:tcW w:w="539" w:type="dxa"/>
            <w:noWrap/>
            <w:hideMark/>
          </w:tcPr>
          <w:p w14:paraId="6B64A54C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7" w:type="dxa"/>
            <w:noWrap/>
            <w:hideMark/>
          </w:tcPr>
          <w:p w14:paraId="0F263D70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10,040</w:t>
            </w:r>
          </w:p>
        </w:tc>
        <w:tc>
          <w:tcPr>
            <w:tcW w:w="1483" w:type="dxa"/>
          </w:tcPr>
          <w:p w14:paraId="490FA9A9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9,040</w:t>
            </w:r>
          </w:p>
        </w:tc>
      </w:tr>
      <w:tr w:rsidR="00677206" w:rsidRPr="00677206" w14:paraId="59B996DD" w14:textId="77777777" w:rsidTr="00677206">
        <w:trPr>
          <w:trHeight w:val="268"/>
        </w:trPr>
        <w:tc>
          <w:tcPr>
            <w:tcW w:w="542" w:type="dxa"/>
            <w:noWrap/>
          </w:tcPr>
          <w:p w14:paraId="24E40E4B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28" w:type="dxa"/>
            <w:noWrap/>
          </w:tcPr>
          <w:p w14:paraId="5C0511A9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R015420</w:t>
            </w:r>
          </w:p>
        </w:tc>
        <w:tc>
          <w:tcPr>
            <w:tcW w:w="550" w:type="dxa"/>
            <w:noWrap/>
          </w:tcPr>
          <w:p w14:paraId="498365FF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933</w:t>
            </w:r>
          </w:p>
        </w:tc>
        <w:tc>
          <w:tcPr>
            <w:tcW w:w="3457" w:type="dxa"/>
          </w:tcPr>
          <w:p w14:paraId="50ECCD2A" w14:textId="77777777" w:rsidR="00677206" w:rsidRPr="00677206" w:rsidRDefault="00677206" w:rsidP="00677206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LIKVIDACI ODPADŮ NEKONTAMINOVANÝCH - 17 06 04 ZBYTKY IZOLAČNÍCH MATERIÁLŮ VČ. DOPRAVY NA SKLÁDKU A MANIPULACE</w:t>
            </w:r>
          </w:p>
        </w:tc>
        <w:tc>
          <w:tcPr>
            <w:tcW w:w="539" w:type="dxa"/>
            <w:noWrap/>
          </w:tcPr>
          <w:p w14:paraId="2787A2D2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7" w:type="dxa"/>
            <w:noWrap/>
          </w:tcPr>
          <w:p w14:paraId="197E0E9C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3,017</w:t>
            </w:r>
          </w:p>
        </w:tc>
        <w:tc>
          <w:tcPr>
            <w:tcW w:w="1483" w:type="dxa"/>
          </w:tcPr>
          <w:p w14:paraId="1403329E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2,517</w:t>
            </w:r>
          </w:p>
        </w:tc>
      </w:tr>
      <w:tr w:rsidR="00677206" w:rsidRPr="00677206" w14:paraId="67648EBB" w14:textId="77777777" w:rsidTr="00677206">
        <w:trPr>
          <w:trHeight w:val="268"/>
        </w:trPr>
        <w:tc>
          <w:tcPr>
            <w:tcW w:w="542" w:type="dxa"/>
            <w:noWrap/>
          </w:tcPr>
          <w:p w14:paraId="3FDD705B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028" w:type="dxa"/>
            <w:noWrap/>
          </w:tcPr>
          <w:p w14:paraId="2D2C2542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R015621</w:t>
            </w:r>
          </w:p>
        </w:tc>
        <w:tc>
          <w:tcPr>
            <w:tcW w:w="550" w:type="dxa"/>
            <w:noWrap/>
          </w:tcPr>
          <w:p w14:paraId="119E126C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948</w:t>
            </w:r>
          </w:p>
        </w:tc>
        <w:tc>
          <w:tcPr>
            <w:tcW w:w="3457" w:type="dxa"/>
          </w:tcPr>
          <w:p w14:paraId="78356A9C" w14:textId="77777777" w:rsidR="00677206" w:rsidRPr="00677206" w:rsidRDefault="00677206" w:rsidP="00677206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LIKVIDACI ODPADŮ NEBEZPEČNÝCH - KABELY S PLASTOVOU IZOLACÍ VČ. DOPRAVY NA SKLÁDKU A MANIPULACE</w:t>
            </w:r>
          </w:p>
        </w:tc>
        <w:tc>
          <w:tcPr>
            <w:tcW w:w="539" w:type="dxa"/>
            <w:noWrap/>
          </w:tcPr>
          <w:p w14:paraId="3447D769" w14:textId="77777777" w:rsidR="00677206" w:rsidRPr="00677206" w:rsidRDefault="00677206" w:rsidP="0067720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7" w:type="dxa"/>
            <w:noWrap/>
          </w:tcPr>
          <w:p w14:paraId="431FB0FC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4,800</w:t>
            </w:r>
          </w:p>
        </w:tc>
        <w:tc>
          <w:tcPr>
            <w:tcW w:w="1483" w:type="dxa"/>
          </w:tcPr>
          <w:p w14:paraId="31D58538" w14:textId="77777777" w:rsidR="00677206" w:rsidRPr="00677206" w:rsidRDefault="00677206" w:rsidP="00677206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772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4,300</w:t>
            </w:r>
          </w:p>
        </w:tc>
      </w:tr>
    </w:tbl>
    <w:p w14:paraId="58630DE1" w14:textId="303B2155" w:rsidR="00677206" w:rsidRDefault="00677206" w:rsidP="0007202F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cstheme="minorHAnsi"/>
        </w:rPr>
        <w:t>Žádáme zadavatele o prověření.</w:t>
      </w:r>
    </w:p>
    <w:p w14:paraId="207174A1" w14:textId="77777777" w:rsidR="00677206" w:rsidRDefault="00677206" w:rsidP="0007202F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2BB4D5CB" w14:textId="34786B35" w:rsidR="00862DD1" w:rsidRPr="00BD5319" w:rsidRDefault="00862DD1" w:rsidP="0007202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D3BA07D" w14:textId="7F26FFA1" w:rsidR="003865FA" w:rsidRPr="00575768" w:rsidRDefault="003865FA" w:rsidP="003865F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5768">
        <w:rPr>
          <w:rFonts w:eastAsia="Calibri" w:cs="Times New Roman"/>
          <w:bCs/>
          <w:lang w:eastAsia="cs-CZ"/>
        </w:rPr>
        <w:t xml:space="preserve">Výkaz výměr byl upraven – množství výše uvedených položek v SO 90-90 bylo změněno na hodnoty v pravém sloupci. </w:t>
      </w:r>
    </w:p>
    <w:p w14:paraId="663D8143" w14:textId="77777777" w:rsidR="005B2274" w:rsidRDefault="005B2274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BD34586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C22F8A8" w14:textId="610BE295" w:rsidR="00862DD1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E665D"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</w:p>
    <w:p w14:paraId="1F19059C" w14:textId="77777777" w:rsidR="00677206" w:rsidRDefault="00677206" w:rsidP="002D028A">
      <w:pPr>
        <w:spacing w:after="0"/>
        <w:jc w:val="both"/>
        <w:rPr>
          <w:rFonts w:cstheme="minorHAnsi"/>
        </w:rPr>
      </w:pPr>
      <w:r>
        <w:rPr>
          <w:rFonts w:cstheme="minorHAnsi"/>
        </w:rPr>
        <w:t>ZTP, článek 4.1.11</w:t>
      </w:r>
    </w:p>
    <w:p w14:paraId="1DF8FF73" w14:textId="77777777" w:rsidR="00677206" w:rsidRPr="00D9132F" w:rsidRDefault="00677206" w:rsidP="002D028A">
      <w:pPr>
        <w:tabs>
          <w:tab w:val="num" w:pos="737"/>
        </w:tabs>
        <w:jc w:val="both"/>
        <w:rPr>
          <w:rFonts w:cstheme="minorHAnsi"/>
          <w:i/>
          <w:iCs/>
        </w:rPr>
      </w:pPr>
      <w:bookmarkStart w:id="1" w:name="_Ref148000163"/>
      <w:r>
        <w:rPr>
          <w:rFonts w:cstheme="minorHAnsi"/>
          <w:i/>
          <w:iCs/>
        </w:rPr>
        <w:t>„</w:t>
      </w:r>
      <w:r w:rsidRPr="00D9132F">
        <w:rPr>
          <w:rFonts w:cstheme="minorHAnsi"/>
          <w:i/>
          <w:iCs/>
        </w:rPr>
        <w:t xml:space="preserve">Kvůli minimalizaci dopadů stavebních prací na železniční provoz bude v maximální možné míře zavedena rychlost v provozované koleji kolem pracovních míst 80 km/h (není-li stávající rychlost v provozovaných kolejích nižší a je-li to technicky možné). </w:t>
      </w:r>
      <w:r w:rsidRPr="00D9132F">
        <w:rPr>
          <w:rFonts w:cstheme="minorHAnsi"/>
          <w:b/>
          <w:i/>
          <w:iCs/>
        </w:rPr>
        <w:t xml:space="preserve">Pro zajištění bezpečnosti pracovníků budou proti neúmyslnému vstupu do prostoru provozované koleje instalovány Zhotovitelem schválené mechanické bezpečnostní zábrany </w:t>
      </w:r>
      <w:r w:rsidRPr="00D9132F">
        <w:rPr>
          <w:rFonts w:cstheme="minorHAnsi"/>
          <w:i/>
          <w:iCs/>
        </w:rPr>
        <w:t xml:space="preserve">(schválené zábrany jsou uvedeny na webu SŽ viz </w:t>
      </w:r>
      <w:hyperlink r:id="rId12" w:history="1">
        <w:r w:rsidRPr="00D9132F">
          <w:rPr>
            <w:rStyle w:val="Hypertextovodkaz"/>
            <w:rFonts w:cstheme="minorHAnsi"/>
            <w:i/>
            <w:iCs/>
          </w:rPr>
          <w:t>https://www.spravazeleznic.cz/dodavatele-odberatele/technicke-pozadavky-na-vyrobky-zarizeni-a-technologie-pro-zdc/varovne-systemy</w:t>
        </w:r>
      </w:hyperlink>
      <w:r w:rsidRPr="00D9132F">
        <w:rPr>
          <w:rFonts w:cstheme="minorHAnsi"/>
          <w:i/>
          <w:iCs/>
        </w:rPr>
        <w:t>) a příp. budou Zhotovitelem stavby přijata další bezpečnostní opatření k zajištění bezpečnosti a plynulosti železničního provozu.</w:t>
      </w:r>
      <w:bookmarkEnd w:id="1"/>
      <w:r>
        <w:rPr>
          <w:rFonts w:cstheme="minorHAnsi"/>
          <w:i/>
          <w:iCs/>
        </w:rPr>
        <w:t>“</w:t>
      </w:r>
    </w:p>
    <w:p w14:paraId="744EAEC1" w14:textId="1C17C42A" w:rsidR="00AE532F" w:rsidRPr="00AE532F" w:rsidRDefault="00677206" w:rsidP="002D028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cstheme="minorHAnsi"/>
        </w:rPr>
        <w:t xml:space="preserve">V zadaných soupisem prací není uvedena položka na tyto bezpečnostní zábrany. </w:t>
      </w:r>
      <w:r>
        <w:rPr>
          <w:rFonts w:cstheme="minorHAnsi"/>
        </w:rPr>
        <w:br/>
        <w:t>Doplní zadavatel položku do soupisu prací SO 98-98 s uvedením množství metrů varovného systému – bezpečnostní zábrana - pronájem?</w:t>
      </w:r>
    </w:p>
    <w:p w14:paraId="1D5BD737" w14:textId="77777777" w:rsidR="00677206" w:rsidRDefault="00677206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CB0718A" w14:textId="56CD4EFB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812CA4" w14:textId="77777777" w:rsidR="00283538" w:rsidRPr="00575768" w:rsidRDefault="00283538" w:rsidP="0028353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5768">
        <w:rPr>
          <w:rFonts w:eastAsia="Calibri" w:cs="Times New Roman"/>
          <w:bCs/>
          <w:lang w:eastAsia="cs-CZ"/>
        </w:rPr>
        <w:t>Součásti soutěže na zhotovitele je dokument "Komentář k soupisu prací" kde se mimo jiné uvádí:</w:t>
      </w:r>
    </w:p>
    <w:p w14:paraId="539A3352" w14:textId="77777777" w:rsidR="00283538" w:rsidRPr="00575768" w:rsidRDefault="00283538" w:rsidP="0028353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5768">
        <w:rPr>
          <w:rFonts w:eastAsia="Calibri" w:cs="Times New Roman"/>
          <w:bCs/>
          <w:lang w:eastAsia="cs-CZ"/>
        </w:rPr>
        <w:t>Bod 2.1.3 1.1.1      Pokud není v projektové dokumentaci a Soupisech prací jednotlivých SO a PS uvedeno jinak, jsou vedlejší náklady rozpuštěny v položkách Soupisu prací a samostatně se nevykazují. Dodavatel tyto náklady musí zahrnout do ceny díla. Tato zásada platí jednotně, tj. bez rozdílu použité cenové soustavy. Jedná se zejména o náklady na:</w:t>
      </w:r>
    </w:p>
    <w:p w14:paraId="5DAFB3E9" w14:textId="77777777" w:rsidR="00283538" w:rsidRPr="00575768" w:rsidRDefault="00283538" w:rsidP="0028353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5768">
        <w:rPr>
          <w:rFonts w:eastAsia="Calibri" w:cs="Times New Roman"/>
          <w:bCs/>
          <w:lang w:eastAsia="cs-CZ"/>
        </w:rPr>
        <w:t>-  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 </w:t>
      </w:r>
    </w:p>
    <w:p w14:paraId="1984FB25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D7148CA" w14:textId="77777777" w:rsidR="00575768" w:rsidRPr="005B2274" w:rsidRDefault="00575768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DA36E12" w14:textId="45F84537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7202F">
        <w:rPr>
          <w:rFonts w:eastAsia="Calibri" w:cs="Times New Roman"/>
          <w:b/>
          <w:lang w:eastAsia="cs-CZ"/>
        </w:rPr>
        <w:t>2</w:t>
      </w:r>
      <w:r w:rsidR="008E665D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41963871" w14:textId="77777777" w:rsidR="00504F82" w:rsidRDefault="00504F82" w:rsidP="00504F82">
      <w:pPr>
        <w:spacing w:after="0"/>
        <w:rPr>
          <w:rFonts w:cstheme="minorHAnsi"/>
        </w:rPr>
      </w:pPr>
      <w:r>
        <w:rPr>
          <w:rFonts w:cstheme="minorHAnsi"/>
        </w:rPr>
        <w:t>Příloha B.8.5.001 – Bilance zemních hmot</w:t>
      </w:r>
      <w:r>
        <w:rPr>
          <w:rFonts w:cstheme="minorHAnsi"/>
        </w:rPr>
        <w:br/>
        <w:t>V uvedené příloze je odkaz na část dokumentace B.6.3</w:t>
      </w:r>
    </w:p>
    <w:p w14:paraId="5BE2CD7D" w14:textId="77777777" w:rsidR="00504F82" w:rsidRDefault="00504F82" w:rsidP="00504F82">
      <w:pPr>
        <w:spacing w:after="0"/>
        <w:rPr>
          <w:rFonts w:cstheme="minorHAnsi"/>
        </w:rPr>
      </w:pPr>
      <w:r>
        <w:rPr>
          <w:rFonts w:cstheme="minorHAnsi"/>
        </w:rPr>
        <w:t>Tuto přílohu jsme však v poskytnuté dokumentaci nenalezli.</w:t>
      </w:r>
      <w:r>
        <w:rPr>
          <w:rFonts w:cstheme="minorHAnsi"/>
        </w:rPr>
        <w:br/>
        <w:t>Poskytne zadavatel tuto přílohu, aby bylo zřejmé, jak se k údajům v bilanci hmot došlo?</w:t>
      </w:r>
      <w:r>
        <w:rPr>
          <w:rFonts w:cstheme="minorHAnsi"/>
        </w:rPr>
        <w:br/>
        <w:t>Popřípadě, doplní zadavatel bilanci hmot i v obvyklé podobě?</w:t>
      </w:r>
      <w:r>
        <w:rPr>
          <w:rFonts w:cstheme="minorHAnsi"/>
        </w:rPr>
        <w:br/>
      </w:r>
      <w:r w:rsidRPr="00E27879">
        <w:rPr>
          <w:rFonts w:cstheme="minorHAnsi"/>
          <w:noProof/>
        </w:rPr>
        <w:drawing>
          <wp:inline distT="0" distB="0" distL="0" distR="0" wp14:anchorId="0F289A6F" wp14:editId="4679036A">
            <wp:extent cx="2454729" cy="314901"/>
            <wp:effectExtent l="19050" t="19050" r="22225" b="28575"/>
            <wp:docPr id="868400533" name="Obrázek 1" descr="Obsah obrázku Písmo, text, bílé,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00533" name="Obrázek 1" descr="Obsah obrázku Písmo, text, bílé, design&#10;&#10;Obsah vygenerovaný umělou inteligencí může být nesprávný."/>
                    <pic:cNvPicPr/>
                  </pic:nvPicPr>
                  <pic:blipFill rotWithShape="1">
                    <a:blip r:embed="rId13"/>
                    <a:srcRect l="6847" t="31983" r="13974" b="32411"/>
                    <a:stretch/>
                  </pic:blipFill>
                  <pic:spPr bwMode="auto">
                    <a:xfrm>
                      <a:off x="0" y="0"/>
                      <a:ext cx="2458978" cy="315446"/>
                    </a:xfrm>
                    <a:prstGeom prst="rect">
                      <a:avLst/>
                    </a:prstGeom>
                    <a:ln w="15875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9D14F2" w14:textId="77777777" w:rsidR="00575768" w:rsidRDefault="00575768" w:rsidP="00504F82">
      <w:pPr>
        <w:spacing w:after="0"/>
        <w:rPr>
          <w:rFonts w:eastAsia="Calibri" w:cs="Times New Roman"/>
          <w:b/>
          <w:lang w:eastAsia="cs-CZ"/>
        </w:rPr>
      </w:pPr>
    </w:p>
    <w:p w14:paraId="3B879999" w14:textId="7E027706" w:rsidR="00862DD1" w:rsidRPr="00504F82" w:rsidRDefault="00862DD1" w:rsidP="00504F8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9C4AEDA" w14:textId="0C4BA6A9" w:rsidR="00283538" w:rsidRPr="00575768" w:rsidRDefault="00283538" w:rsidP="0028353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75768">
        <w:rPr>
          <w:rFonts w:eastAsia="Calibri" w:cs="Times New Roman"/>
          <w:bCs/>
          <w:lang w:eastAsia="cs-CZ"/>
        </w:rPr>
        <w:t>Jde o omyl v</w:t>
      </w:r>
      <w:r w:rsidR="00575768">
        <w:rPr>
          <w:rFonts w:eastAsia="Calibri" w:cs="Times New Roman"/>
          <w:bCs/>
          <w:lang w:eastAsia="cs-CZ"/>
        </w:rPr>
        <w:t> </w:t>
      </w:r>
      <w:r w:rsidRPr="00575768">
        <w:rPr>
          <w:rFonts w:eastAsia="Calibri" w:cs="Times New Roman"/>
          <w:bCs/>
          <w:lang w:eastAsia="cs-CZ"/>
        </w:rPr>
        <w:t>označení přílohy, nejde o B.6.3, ale o E.1.2.6.</w:t>
      </w:r>
    </w:p>
    <w:p w14:paraId="43E7D160" w14:textId="77777777" w:rsidR="00862DD1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A5152D8" w14:textId="77777777" w:rsidR="00575768" w:rsidRDefault="00575768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D08E6E6" w14:textId="391952EF" w:rsidR="00540A7F" w:rsidRPr="00BD5319" w:rsidRDefault="00540A7F" w:rsidP="00540A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</w:p>
    <w:p w14:paraId="70741C85" w14:textId="77777777" w:rsidR="00EA583F" w:rsidRPr="00EA583F" w:rsidRDefault="00EA583F" w:rsidP="00EA583F">
      <w:pPr>
        <w:spacing w:after="0"/>
        <w:rPr>
          <w:rFonts w:eastAsia="Calibri" w:cs="Times New Roman"/>
          <w:b/>
          <w:bCs/>
          <w:lang w:eastAsia="cs-CZ"/>
        </w:rPr>
      </w:pPr>
      <w:r w:rsidRPr="00EA583F">
        <w:rPr>
          <w:rFonts w:eastAsia="Calibri" w:cs="Times New Roman"/>
          <w:b/>
          <w:bCs/>
          <w:lang w:eastAsia="cs-CZ"/>
        </w:rPr>
        <w:t>Obecný dotaz k informačnímu zařízení</w:t>
      </w:r>
    </w:p>
    <w:p w14:paraId="39A40110" w14:textId="77777777" w:rsidR="00EA583F" w:rsidRPr="00EA583F" w:rsidRDefault="00EA583F" w:rsidP="00EA583F">
      <w:pPr>
        <w:numPr>
          <w:ilvl w:val="0"/>
          <w:numId w:val="11"/>
        </w:numPr>
        <w:spacing w:after="0"/>
        <w:ind w:left="426" w:hanging="426"/>
        <w:jc w:val="both"/>
        <w:rPr>
          <w:rFonts w:cstheme="minorHAnsi"/>
        </w:rPr>
      </w:pPr>
      <w:r w:rsidRPr="00EA583F">
        <w:rPr>
          <w:rFonts w:eastAsia="Calibri" w:cs="Times New Roman"/>
          <w:bCs/>
          <w:lang w:eastAsia="cs-CZ"/>
        </w:rPr>
        <w:t>Z jakého důvodu je vše připojeno přes RS485, ale monitory takto fungovat nemohou!! Musí být na Ethernetu. Doporučujeme všechny prvky datově připojit na Ethernet.</w:t>
      </w:r>
    </w:p>
    <w:p w14:paraId="08893C50" w14:textId="77777777" w:rsidR="00EA583F" w:rsidRPr="00EA583F" w:rsidRDefault="00EA583F" w:rsidP="00EA583F">
      <w:pPr>
        <w:numPr>
          <w:ilvl w:val="0"/>
          <w:numId w:val="11"/>
        </w:numPr>
        <w:spacing w:after="0"/>
        <w:ind w:left="426" w:hanging="426"/>
        <w:jc w:val="both"/>
        <w:rPr>
          <w:rFonts w:cstheme="minorHAnsi"/>
        </w:rPr>
      </w:pPr>
      <w:r w:rsidRPr="00EA583F">
        <w:rPr>
          <w:rFonts w:eastAsia="Calibri" w:cs="Times New Roman"/>
          <w:bCs/>
          <w:lang w:eastAsia="cs-CZ"/>
        </w:rPr>
        <w:t>Žádáme zadavatele o vysvětlení, z jakého důvodu je všech PS ke klientskému pracovišti položka MONITOR LCD DO 32" PRO PROVOZ 24/7 – DODÁVKA 2 kusy, když se v TZ uvádí, že dálkové ovládání informačního systému bude umožněno z CDP Přerov a dočasného PPV Kojetín</w:t>
      </w:r>
      <w:r>
        <w:rPr>
          <w:rFonts w:eastAsia="Calibri" w:cs="Times New Roman"/>
          <w:bCs/>
          <w:lang w:eastAsia="cs-CZ"/>
        </w:rPr>
        <w:t>.</w:t>
      </w:r>
    </w:p>
    <w:p w14:paraId="6964A7DA" w14:textId="77777777" w:rsidR="00EA583F" w:rsidRDefault="00EA583F" w:rsidP="00EA583F">
      <w:pPr>
        <w:spacing w:after="0"/>
        <w:rPr>
          <w:rFonts w:eastAsia="Calibri" w:cs="Times New Roman"/>
          <w:b/>
          <w:lang w:eastAsia="cs-CZ"/>
        </w:rPr>
      </w:pPr>
    </w:p>
    <w:p w14:paraId="2ADD166B" w14:textId="13DB915F" w:rsidR="00540A7F" w:rsidRPr="00EA583F" w:rsidRDefault="00540A7F" w:rsidP="00EA583F">
      <w:pPr>
        <w:spacing w:after="0"/>
        <w:rPr>
          <w:rFonts w:cstheme="minorHAnsi"/>
        </w:rPr>
      </w:pPr>
      <w:r w:rsidRPr="00EA583F">
        <w:rPr>
          <w:rFonts w:eastAsia="Calibri" w:cs="Times New Roman"/>
          <w:b/>
          <w:lang w:eastAsia="cs-CZ"/>
        </w:rPr>
        <w:t xml:space="preserve">Odpověď: </w:t>
      </w:r>
    </w:p>
    <w:p w14:paraId="26B23F2B" w14:textId="3161ACC1" w:rsidR="00AE532F" w:rsidRPr="00F53D89" w:rsidRDefault="00936FB1" w:rsidP="00575768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 xml:space="preserve">Využití sběrnice RS485 pro potřeby informačního zařízení je z důvodu větší vzdálenosti informačních prvků od SM, kde vzdálenost standartně překračuje maximální dovolenou délku UTP kabelizace. </w:t>
      </w:r>
      <w:r w:rsidR="00CC0254" w:rsidRPr="00F53D89">
        <w:rPr>
          <w:rFonts w:eastAsia="Calibri" w:cs="Times New Roman"/>
          <w:bCs/>
          <w:lang w:eastAsia="cs-CZ"/>
        </w:rPr>
        <w:t xml:space="preserve">Nevidíme problém v připojení všech informačních prvků přes sběrnici RS485, například </w:t>
      </w:r>
      <w:r w:rsidR="00F855CE" w:rsidRPr="00F53D89">
        <w:rPr>
          <w:rFonts w:eastAsia="Calibri" w:cs="Times New Roman"/>
          <w:bCs/>
          <w:lang w:eastAsia="cs-CZ"/>
        </w:rPr>
        <w:t xml:space="preserve">někteří </w:t>
      </w:r>
      <w:r w:rsidR="00CC0254" w:rsidRPr="00F53D89">
        <w:rPr>
          <w:rFonts w:eastAsia="Calibri" w:cs="Times New Roman"/>
          <w:bCs/>
          <w:lang w:eastAsia="cs-CZ"/>
        </w:rPr>
        <w:t>z výrobců těchto prvků, nabízí volitelné datové připojení, a to přes Ethernet, optiku anebo RS485.</w:t>
      </w:r>
    </w:p>
    <w:p w14:paraId="084C0F85" w14:textId="5EEA449D" w:rsidR="00936FB1" w:rsidRPr="00F53D89" w:rsidRDefault="00936FB1" w:rsidP="00575768">
      <w:pPr>
        <w:pStyle w:val="Odstavecseseznamem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Je vždy uvažováno s jedním monitorem na CDP a jedním monitorem na dočasném PPV, celkem tedy 2ks zařízení.</w:t>
      </w:r>
    </w:p>
    <w:p w14:paraId="7DEFF346" w14:textId="77777777" w:rsidR="005B2274" w:rsidRDefault="005B2274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273E95B" w14:textId="77777777" w:rsidR="006E6BFB" w:rsidRDefault="006E6BF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840519C" w14:textId="77777777" w:rsidR="006E6BFB" w:rsidRDefault="006E6BF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A25F2F0" w14:textId="1B6A317E" w:rsidR="00540A7F" w:rsidRPr="00BD5319" w:rsidRDefault="00540A7F" w:rsidP="00540A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:</w:t>
      </w:r>
    </w:p>
    <w:p w14:paraId="2BB44F6F" w14:textId="77777777" w:rsidR="00EA583F" w:rsidRPr="00EA583F" w:rsidRDefault="00EA583F" w:rsidP="002003FF">
      <w:pPr>
        <w:spacing w:after="160" w:line="259" w:lineRule="auto"/>
        <w:contextualSpacing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EA583F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PS 25-14-08 (Žst. Kojetín, informační zařízení pro cestující)</w:t>
      </w:r>
    </w:p>
    <w:p w14:paraId="3F580D39" w14:textId="77777777" w:rsidR="00EA583F" w:rsidRPr="00EA583F" w:rsidRDefault="00EA583F" w:rsidP="00EA583F">
      <w:pPr>
        <w:numPr>
          <w:ilvl w:val="0"/>
          <w:numId w:val="13"/>
        </w:numPr>
        <w:spacing w:after="160" w:line="259" w:lineRule="auto"/>
        <w:ind w:left="426" w:hanging="426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Žádáme zadavatele o upřesnění typu elektronického informačního panelu jednoduchého. Ve VV je položka 41: 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20"/>
        <w:gridCol w:w="5075"/>
        <w:gridCol w:w="851"/>
        <w:gridCol w:w="708"/>
      </w:tblGrid>
      <w:tr w:rsidR="00EA583F" w:rsidRPr="00EA583F" w14:paraId="2EE17D20" w14:textId="77777777" w:rsidTr="002003FF">
        <w:trPr>
          <w:trHeight w:val="6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000A84" w14:textId="77777777" w:rsidR="00EA583F" w:rsidRPr="00EA583F" w:rsidRDefault="00EA583F" w:rsidP="00EA583F">
            <w:pPr>
              <w:spacing w:after="160" w:line="259" w:lineRule="auto"/>
              <w:ind w:hanging="360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41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03662" w14:textId="77777777" w:rsidR="00EA583F" w:rsidRPr="00EA583F" w:rsidRDefault="00EA583F" w:rsidP="00EA583F">
            <w:pPr>
              <w:spacing w:after="160" w:line="259" w:lineRule="auto"/>
              <w:ind w:hanging="360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75L392 </w:t>
            </w:r>
          </w:p>
        </w:tc>
        <w:tc>
          <w:tcPr>
            <w:tcW w:w="50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530B90" w14:textId="77777777" w:rsidR="00EA583F" w:rsidRPr="00EA583F" w:rsidRDefault="00EA583F" w:rsidP="00EA583F">
            <w:pPr>
              <w:spacing w:after="160" w:line="259" w:lineRule="auto"/>
              <w:ind w:hanging="360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ELEELEKTRONICKÝ INFORMAČNÍ PANEL JEDNODUCHÝ - OBOUSTRANNÝ - DODÁVKA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EF9BD6" w14:textId="77777777" w:rsidR="00EA583F" w:rsidRPr="00EA583F" w:rsidRDefault="00EA583F" w:rsidP="00EA583F">
            <w:pPr>
              <w:spacing w:after="160" w:line="259" w:lineRule="auto"/>
              <w:ind w:hanging="3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3A126B" w14:textId="77777777" w:rsidR="00EA583F" w:rsidRPr="00EA583F" w:rsidRDefault="00EA583F" w:rsidP="00EA583F">
            <w:pPr>
              <w:spacing w:after="160" w:line="259" w:lineRule="auto"/>
              <w:ind w:hanging="3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    1,000 </w:t>
            </w:r>
          </w:p>
        </w:tc>
      </w:tr>
    </w:tbl>
    <w:p w14:paraId="1B89EE79" w14:textId="77777777" w:rsidR="00EA583F" w:rsidRPr="00EA583F" w:rsidRDefault="00EA583F" w:rsidP="00EA583F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jako oboustranný, ale na schématu PS 25-14-08 2. 502 a v TZ je napsáno, že panel je jednostranný. Jaký informační panel má být dodán? </w:t>
      </w:r>
    </w:p>
    <w:p w14:paraId="158E5421" w14:textId="77777777" w:rsidR="00EA583F" w:rsidRPr="00EA583F" w:rsidRDefault="00EA583F" w:rsidP="00EA583F">
      <w:pPr>
        <w:numPr>
          <w:ilvl w:val="0"/>
          <w:numId w:val="13"/>
        </w:numPr>
        <w:spacing w:after="160" w:line="259" w:lineRule="auto"/>
        <w:ind w:left="426" w:hanging="426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Žádáme zadavatele o opravu množství u položky č. 56 na 7 kusů. 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20"/>
        <w:gridCol w:w="4943"/>
        <w:gridCol w:w="851"/>
        <w:gridCol w:w="840"/>
      </w:tblGrid>
      <w:tr w:rsidR="00EA583F" w:rsidRPr="00EA583F" w14:paraId="4E14A800" w14:textId="77777777" w:rsidTr="002003FF">
        <w:trPr>
          <w:trHeight w:val="6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E23FF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56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F7B558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75L3D4 </w:t>
            </w:r>
          </w:p>
        </w:tc>
        <w:tc>
          <w:tcPr>
            <w:tcW w:w="50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4C44A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HW PRO ŘÍZENÍ SYSTÉMU - MIKRO PC INFORMAČNÍHO SYSTÉMU VE FUNKCI ŘÍDÍCÍ JEDNOTKY - DODÁVKA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1B2420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459FEB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    2,000 </w:t>
            </w:r>
          </w:p>
        </w:tc>
      </w:tr>
    </w:tbl>
    <w:p w14:paraId="097DF998" w14:textId="77777777" w:rsidR="00EA583F" w:rsidRPr="00EA583F" w:rsidRDefault="00EA583F" w:rsidP="00EA583F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Bude se dodávat 6 ks monitorů a 1 ks elektronický informační panel. </w:t>
      </w:r>
    </w:p>
    <w:p w14:paraId="40DCFDC8" w14:textId="77777777" w:rsidR="00EA583F" w:rsidRPr="00EA583F" w:rsidRDefault="00EA583F" w:rsidP="00EA583F">
      <w:pPr>
        <w:numPr>
          <w:ilvl w:val="0"/>
          <w:numId w:val="13"/>
        </w:numPr>
        <w:spacing w:after="160" w:line="259" w:lineRule="auto"/>
        <w:ind w:left="426" w:hanging="426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Žádáme zadavatele o opravu množství u položky č. 43 na 7 kusů.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992"/>
        <w:gridCol w:w="4909"/>
        <w:gridCol w:w="851"/>
        <w:gridCol w:w="902"/>
      </w:tblGrid>
      <w:tr w:rsidR="00EA583F" w:rsidRPr="00EA583F" w14:paraId="4A2A7DDE" w14:textId="77777777" w:rsidTr="002003FF">
        <w:trPr>
          <w:trHeight w:val="3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00B905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43</w:t>
            </w: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C6ED14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75L3A1 </w:t>
            </w:r>
          </w:p>
        </w:tc>
        <w:tc>
          <w:tcPr>
            <w:tcW w:w="50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1E046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INFORMAČNÍ PRVEK, HLASOVÝ MODUL PRO NEVIDOMÉ - DODÁVKA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85A642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482118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   13,000 </w:t>
            </w:r>
          </w:p>
        </w:tc>
      </w:tr>
    </w:tbl>
    <w:p w14:paraId="5B2B99EB" w14:textId="77777777" w:rsidR="00EA583F" w:rsidRPr="00EA583F" w:rsidRDefault="00EA583F" w:rsidP="00EA583F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Do podchodových monitorů se nedávají, protože dříve se hlášení ozývá u odjezdového monitoru. U nástupištních tabulí je vždy jeden u dvojice tabulí a do elektronického informačního panelu se nedává. </w:t>
      </w:r>
    </w:p>
    <w:p w14:paraId="32BCB845" w14:textId="77777777" w:rsidR="00EA583F" w:rsidRPr="00EA583F" w:rsidRDefault="00EA583F" w:rsidP="00EA583F">
      <w:pPr>
        <w:numPr>
          <w:ilvl w:val="0"/>
          <w:numId w:val="13"/>
        </w:numPr>
        <w:spacing w:after="160" w:line="259" w:lineRule="auto"/>
        <w:ind w:left="426" w:hanging="426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Žádáme zadavatele o opravu množství u položky č. 66 na 6 kusů, protože se dodává 6 monitorů. 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20"/>
        <w:gridCol w:w="4943"/>
        <w:gridCol w:w="851"/>
        <w:gridCol w:w="840"/>
      </w:tblGrid>
      <w:tr w:rsidR="00EA583F" w:rsidRPr="00EA583F" w14:paraId="27E208BF" w14:textId="77777777" w:rsidTr="002003FF">
        <w:trPr>
          <w:trHeight w:val="6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F5F820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>66</w:t>
            </w: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3C9AEC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>75L3H1</w:t>
            </w: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50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102B85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>SW PRO ŘÍZENÍ SYSTÉMU (OSTATNÍ SPOLEČNÉ POLOŽKY) - SW MODUL  - ODJEZDY/PŘÍJEZDY VLAKŮ NA INF.MONITORU</w:t>
            </w: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627AB7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>KUS</w:t>
            </w: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0A7973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>    2,000</w:t>
            </w: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 </w:t>
            </w:r>
          </w:p>
        </w:tc>
      </w:tr>
    </w:tbl>
    <w:p w14:paraId="2576444E" w14:textId="77777777" w:rsidR="00EA583F" w:rsidRPr="00EA583F" w:rsidRDefault="00EA583F" w:rsidP="00EA583F">
      <w:pPr>
        <w:spacing w:after="160" w:line="259" w:lineRule="auto"/>
        <w:ind w:left="426"/>
        <w:contextualSpacing/>
        <w:rPr>
          <w:rFonts w:ascii="Calibri" w:eastAsia="Calibri" w:hAnsi="Calibri" w:cs="Calibri"/>
          <w:sz w:val="22"/>
          <w:szCs w:val="22"/>
        </w:rPr>
      </w:pPr>
    </w:p>
    <w:p w14:paraId="452731A9" w14:textId="77777777" w:rsidR="00EA583F" w:rsidRPr="00EA583F" w:rsidRDefault="00EA583F" w:rsidP="00EA583F">
      <w:pPr>
        <w:numPr>
          <w:ilvl w:val="0"/>
          <w:numId w:val="13"/>
        </w:numPr>
        <w:spacing w:after="160" w:line="259" w:lineRule="auto"/>
        <w:ind w:left="426" w:hanging="426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Žádáme zadavatele o opravu množství u položky č. 67 na 1 kus, protože se dodává 1 elektronický informační panel. 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134"/>
        <w:gridCol w:w="4829"/>
        <w:gridCol w:w="851"/>
        <w:gridCol w:w="840"/>
      </w:tblGrid>
      <w:tr w:rsidR="00EA583F" w:rsidRPr="00EA583F" w14:paraId="1C4ABABD" w14:textId="77777777" w:rsidTr="002003FF">
        <w:trPr>
          <w:trHeight w:val="6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A90B9F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67 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2F8376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75L3H3 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D3489F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SW PRO ŘÍZENÍ SYSTÉMU (OSTATNÍ SPOLEČNÉ POLOŽKY) - SW MODUL  PRO ELEKTRONICKÝ INFORMAČNÍ PANEL OBOUSTRANNÝ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95ADE4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3CCB29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sz w:val="22"/>
                <w:szCs w:val="22"/>
                <w:lang w:eastAsia="cs-CZ"/>
              </w:rPr>
              <w:t xml:space="preserve">    2,000 </w:t>
            </w:r>
          </w:p>
        </w:tc>
      </w:tr>
    </w:tbl>
    <w:p w14:paraId="2D6ED89E" w14:textId="77777777" w:rsidR="00EA583F" w:rsidRDefault="00EA583F" w:rsidP="00540A7F">
      <w:pPr>
        <w:spacing w:after="0"/>
        <w:rPr>
          <w:rFonts w:eastAsia="Calibri" w:cs="Times New Roman"/>
          <w:b/>
          <w:lang w:eastAsia="cs-CZ"/>
        </w:rPr>
      </w:pPr>
    </w:p>
    <w:p w14:paraId="26C8B03F" w14:textId="3DA992BB" w:rsidR="00540A7F" w:rsidRPr="00F53D89" w:rsidRDefault="00540A7F" w:rsidP="00540A7F">
      <w:pPr>
        <w:spacing w:after="0"/>
        <w:rPr>
          <w:rFonts w:cstheme="minorHAnsi"/>
        </w:rPr>
      </w:pPr>
      <w:r w:rsidRPr="00F53D89">
        <w:rPr>
          <w:rFonts w:eastAsia="Calibri" w:cs="Times New Roman"/>
          <w:b/>
          <w:lang w:eastAsia="cs-CZ"/>
        </w:rPr>
        <w:t xml:space="preserve">Odpověď: </w:t>
      </w:r>
    </w:p>
    <w:p w14:paraId="2151DE25" w14:textId="6F8B510A" w:rsidR="00AC3AF3" w:rsidRPr="00F53D89" w:rsidRDefault="00AC3AF3" w:rsidP="00F53D8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 xml:space="preserve">Ve VV je nedopatřením mylný údaj, bude instalován informační panel jednostranný. Položka ve VV byla opravena na ELEKTRONICKÝ INFORMAČNÍ PANEL JEDNODUCHÝ – </w:t>
      </w:r>
      <w:r w:rsidR="00936FB1" w:rsidRPr="00F53D89">
        <w:rPr>
          <w:rFonts w:eastAsia="Calibri" w:cs="Times New Roman"/>
          <w:bCs/>
          <w:lang w:eastAsia="cs-CZ"/>
        </w:rPr>
        <w:t>JEDNO</w:t>
      </w:r>
      <w:r w:rsidRPr="00F53D89">
        <w:rPr>
          <w:rFonts w:eastAsia="Calibri" w:cs="Times New Roman"/>
          <w:bCs/>
          <w:lang w:eastAsia="cs-CZ"/>
        </w:rPr>
        <w:t>STRANNÝ.</w:t>
      </w:r>
    </w:p>
    <w:p w14:paraId="710DE701" w14:textId="294CE36E" w:rsidR="00936FB1" w:rsidRPr="00F53D89" w:rsidRDefault="00936FB1" w:rsidP="00F53D8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Počet MIKRO PC byl ve VV navýšen.</w:t>
      </w:r>
    </w:p>
    <w:p w14:paraId="59C90FC9" w14:textId="63389E87" w:rsidR="00936FB1" w:rsidRPr="00F53D89" w:rsidRDefault="00936FB1" w:rsidP="00F53D8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 xml:space="preserve">Počet hlasových modulů byl </w:t>
      </w:r>
      <w:r w:rsidR="00A50AD7" w:rsidRPr="00F53D89">
        <w:rPr>
          <w:rFonts w:eastAsia="Calibri" w:cs="Times New Roman"/>
          <w:bCs/>
          <w:lang w:eastAsia="cs-CZ"/>
        </w:rPr>
        <w:t xml:space="preserve">upraven na </w:t>
      </w:r>
      <w:r w:rsidR="00035916" w:rsidRPr="00F53D89">
        <w:rPr>
          <w:rFonts w:eastAsia="Calibri" w:cs="Times New Roman"/>
          <w:bCs/>
          <w:lang w:eastAsia="cs-CZ"/>
        </w:rPr>
        <w:t>8</w:t>
      </w:r>
      <w:r w:rsidR="00A50AD7" w:rsidRPr="00F53D89">
        <w:rPr>
          <w:rFonts w:eastAsia="Calibri" w:cs="Times New Roman"/>
          <w:bCs/>
          <w:lang w:eastAsia="cs-CZ"/>
        </w:rPr>
        <w:t>ks</w:t>
      </w:r>
      <w:r w:rsidRPr="00F53D89">
        <w:rPr>
          <w:rFonts w:eastAsia="Calibri" w:cs="Times New Roman"/>
          <w:bCs/>
          <w:lang w:eastAsia="cs-CZ"/>
        </w:rPr>
        <w:t>.</w:t>
      </w:r>
      <w:r w:rsidR="00A50AD7" w:rsidRPr="00F53D89">
        <w:rPr>
          <w:rFonts w:eastAsia="Calibri" w:cs="Times New Roman"/>
          <w:bCs/>
          <w:lang w:eastAsia="cs-CZ"/>
        </w:rPr>
        <w:t xml:space="preserve"> U podchodových monitorů </w:t>
      </w:r>
      <w:r w:rsidR="00035916" w:rsidRPr="00F53D89">
        <w:rPr>
          <w:rFonts w:eastAsia="Calibri" w:cs="Times New Roman"/>
          <w:bCs/>
          <w:lang w:eastAsia="cs-CZ"/>
        </w:rPr>
        <w:t>preferujeme alespoň jeden</w:t>
      </w:r>
      <w:r w:rsidR="00A50AD7" w:rsidRPr="00F53D89">
        <w:rPr>
          <w:rFonts w:eastAsia="Calibri" w:cs="Times New Roman"/>
          <w:bCs/>
          <w:lang w:eastAsia="cs-CZ"/>
        </w:rPr>
        <w:t> hlasový modul pro nevidomé vzhledem k možným přestupům, kdy by musela nevidomá osoba z nástupiště projít podchodem k výpravní budově, kde se odjezdový monitor nachází u vstupu do podchodu, a až tam by dotyčná osoba získala informaci o navazujícím spoji.</w:t>
      </w:r>
      <w:r w:rsidR="00035916" w:rsidRPr="00F53D89">
        <w:rPr>
          <w:rFonts w:eastAsia="Calibri" w:cs="Times New Roman"/>
          <w:bCs/>
          <w:lang w:eastAsia="cs-CZ"/>
        </w:rPr>
        <w:t xml:space="preserve"> V podchodu preferujeme instalaci hlasového modulu na prostřední podchodový monitor, tj. podchodový monitor mezi ostrovním 2. a 3. nástupištěm a ostrovním 4. a 5. nástupištěm. </w:t>
      </w:r>
    </w:p>
    <w:p w14:paraId="0AFA70D0" w14:textId="55D39A9C" w:rsidR="00936FB1" w:rsidRPr="00F53D89" w:rsidRDefault="00936FB1" w:rsidP="00F53D8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Počet SW pro řízení byl povýšen na počet monitorů.</w:t>
      </w:r>
    </w:p>
    <w:p w14:paraId="1C239154" w14:textId="0C25CAD4" w:rsidR="00936FB1" w:rsidRPr="00F53D89" w:rsidRDefault="00936FB1" w:rsidP="00F53D89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Počet byl ponížen</w:t>
      </w:r>
      <w:r w:rsidR="00035916" w:rsidRPr="00F53D89">
        <w:rPr>
          <w:rFonts w:eastAsia="Calibri" w:cs="Times New Roman"/>
          <w:bCs/>
          <w:lang w:eastAsia="cs-CZ"/>
        </w:rPr>
        <w:t xml:space="preserve"> a položka upravena na jednostranný informační panel</w:t>
      </w:r>
      <w:r w:rsidRPr="00F53D89">
        <w:rPr>
          <w:rFonts w:eastAsia="Calibri" w:cs="Times New Roman"/>
          <w:bCs/>
          <w:lang w:eastAsia="cs-CZ"/>
        </w:rPr>
        <w:t>.</w:t>
      </w:r>
    </w:p>
    <w:p w14:paraId="2E528828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3E4312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B2E8D0" w14:textId="77777777" w:rsidR="006E6BFB" w:rsidRDefault="006E6BFB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29FC988" w14:textId="2226B852" w:rsidR="00540A7F" w:rsidRPr="00BD5319" w:rsidRDefault="00540A7F" w:rsidP="00540A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BD5319">
        <w:rPr>
          <w:rFonts w:eastAsia="Calibri" w:cs="Times New Roman"/>
          <w:b/>
          <w:lang w:eastAsia="cs-CZ"/>
        </w:rPr>
        <w:t>:</w:t>
      </w:r>
    </w:p>
    <w:p w14:paraId="5D5E36AB" w14:textId="77777777" w:rsidR="00EA583F" w:rsidRPr="00EA583F" w:rsidRDefault="00EA583F" w:rsidP="00EA583F">
      <w:pPr>
        <w:spacing w:after="160" w:line="259" w:lineRule="auto"/>
        <w:contextualSpacing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EA583F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 xml:space="preserve">PS 27-14-06 (Žst. Chropyně, informační zařízení pro cestující) </w:t>
      </w:r>
    </w:p>
    <w:p w14:paraId="02642EBE" w14:textId="77777777" w:rsidR="00EA583F" w:rsidRPr="00EA583F" w:rsidRDefault="00EA583F" w:rsidP="00EA583F">
      <w:pPr>
        <w:numPr>
          <w:ilvl w:val="0"/>
          <w:numId w:val="14"/>
        </w:numPr>
        <w:spacing w:after="0" w:line="240" w:lineRule="auto"/>
        <w:ind w:left="284" w:hanging="284"/>
        <w:rPr>
          <w:rFonts w:ascii="Calibri" w:eastAsia="Times New Roman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Žádáme zadavatele o opravu množství u položky č. 41 na 4 kusy</w:t>
      </w:r>
      <w:r w:rsidRPr="00EA583F">
        <w:rPr>
          <w:rFonts w:ascii="Calibri" w:eastAsia="Times New Roman" w:hAnsi="Calibri" w:cs="Calibri"/>
          <w:sz w:val="22"/>
          <w:szCs w:val="22"/>
        </w:rPr>
        <w:t>,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20"/>
        <w:gridCol w:w="4943"/>
        <w:gridCol w:w="851"/>
        <w:gridCol w:w="840"/>
      </w:tblGrid>
      <w:tr w:rsidR="00EA583F" w:rsidRPr="00EA583F" w14:paraId="53079C79" w14:textId="77777777" w:rsidTr="002003FF">
        <w:trPr>
          <w:trHeight w:val="3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61E2B9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41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43B9C9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75L3A1 </w:t>
            </w:r>
          </w:p>
        </w:tc>
        <w:tc>
          <w:tcPr>
            <w:tcW w:w="50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3B380C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INFORMAČNÍ PRVEK, HLASOVÝ MODUL PRO NEVIDOMÉ - DODÁVKA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E21101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B33BBE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    6,000 </w:t>
            </w:r>
          </w:p>
        </w:tc>
      </w:tr>
    </w:tbl>
    <w:p w14:paraId="47031E87" w14:textId="660AAD7D" w:rsidR="00540A7F" w:rsidRDefault="00EA583F" w:rsidP="00540A7F">
      <w:pPr>
        <w:spacing w:after="0"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U nástupištních tabulí je vždy jeden u dvojice tabulí (2 ks) a 2 ks u monitorů.</w:t>
      </w:r>
    </w:p>
    <w:p w14:paraId="74330388" w14:textId="77777777" w:rsidR="00EA583F" w:rsidRPr="00540A7F" w:rsidRDefault="00EA583F" w:rsidP="00540A7F">
      <w:pPr>
        <w:spacing w:after="0"/>
        <w:rPr>
          <w:rFonts w:eastAsia="Calibri" w:cs="Times New Roman"/>
          <w:bCs/>
          <w:lang w:eastAsia="cs-CZ"/>
        </w:rPr>
      </w:pPr>
    </w:p>
    <w:p w14:paraId="5DB6FCC2" w14:textId="77777777" w:rsidR="00540A7F" w:rsidRPr="00F53D89" w:rsidRDefault="00540A7F" w:rsidP="00540A7F">
      <w:pPr>
        <w:spacing w:after="0"/>
        <w:rPr>
          <w:rFonts w:cstheme="minorHAnsi"/>
        </w:rPr>
      </w:pPr>
      <w:r w:rsidRPr="00F53D89">
        <w:rPr>
          <w:rFonts w:eastAsia="Calibri" w:cs="Times New Roman"/>
          <w:b/>
          <w:lang w:eastAsia="cs-CZ"/>
        </w:rPr>
        <w:t xml:space="preserve">Odpověď: </w:t>
      </w:r>
    </w:p>
    <w:p w14:paraId="3D6217C7" w14:textId="0E0D8AF5" w:rsidR="00936FB1" w:rsidRPr="00F53D89" w:rsidRDefault="00936FB1" w:rsidP="00F53D89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Počet hlasových modulů byl ponížen.</w:t>
      </w:r>
    </w:p>
    <w:p w14:paraId="62A931E2" w14:textId="77777777" w:rsidR="00540A7F" w:rsidRPr="00F53D89" w:rsidRDefault="00540A7F" w:rsidP="00540A7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FEB8385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92145AE" w14:textId="57FFD77A" w:rsidR="00540A7F" w:rsidRPr="00BD5319" w:rsidRDefault="00540A7F" w:rsidP="00540A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BD5319">
        <w:rPr>
          <w:rFonts w:eastAsia="Calibri" w:cs="Times New Roman"/>
          <w:b/>
          <w:lang w:eastAsia="cs-CZ"/>
        </w:rPr>
        <w:t>:</w:t>
      </w:r>
    </w:p>
    <w:p w14:paraId="3E605195" w14:textId="77777777" w:rsidR="00EA583F" w:rsidRPr="00EA583F" w:rsidRDefault="00EA583F" w:rsidP="002003FF">
      <w:pPr>
        <w:spacing w:after="160" w:line="259" w:lineRule="auto"/>
        <w:contextualSpacing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EA583F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PS 28-14-10 (Zast. Věžky, informační zařízení pro cestující)</w:t>
      </w:r>
    </w:p>
    <w:p w14:paraId="102685FE" w14:textId="77777777" w:rsidR="00EA583F" w:rsidRPr="00EA583F" w:rsidRDefault="00EA583F" w:rsidP="00EA583F">
      <w:pPr>
        <w:numPr>
          <w:ilvl w:val="0"/>
          <w:numId w:val="15"/>
        </w:numPr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Žádáme zadavatele o opravu množství u položky č. 47 na 4 kusy</w:t>
      </w:r>
      <w:r w:rsidRPr="00EA583F">
        <w:rPr>
          <w:rFonts w:ascii="Calibri" w:eastAsia="Times New Roman" w:hAnsi="Calibri" w:cs="Calibri"/>
          <w:sz w:val="22"/>
          <w:szCs w:val="22"/>
        </w:rPr>
        <w:t>, dle počtu monitorů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20"/>
        <w:gridCol w:w="4943"/>
        <w:gridCol w:w="851"/>
        <w:gridCol w:w="840"/>
      </w:tblGrid>
      <w:tr w:rsidR="00EA583F" w:rsidRPr="00EA583F" w14:paraId="21A77F38" w14:textId="77777777" w:rsidTr="002003FF">
        <w:trPr>
          <w:trHeight w:val="6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EF11FA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47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918035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75L3D4 </w:t>
            </w:r>
          </w:p>
        </w:tc>
        <w:tc>
          <w:tcPr>
            <w:tcW w:w="50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F049AC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HW PRO ŘÍZENÍ SYSTÉMU - MIKRO PC INFORMAČNÍHO SYSTÉMU VE FUNKCI ŘÍDÍCÍ JEDNOTKY - DODÁVKA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470BD9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9E5ECB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    2,000 </w:t>
            </w:r>
          </w:p>
        </w:tc>
      </w:tr>
    </w:tbl>
    <w:p w14:paraId="31C84948" w14:textId="77777777" w:rsidR="00EA583F" w:rsidRPr="00EA583F" w:rsidRDefault="00EA583F" w:rsidP="00EA583F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6BB02300" w14:textId="77777777" w:rsidR="00EA583F" w:rsidRPr="00EA583F" w:rsidRDefault="00EA583F" w:rsidP="00EA583F">
      <w:pPr>
        <w:numPr>
          <w:ilvl w:val="0"/>
          <w:numId w:val="15"/>
        </w:numPr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Žádáme zadavatele o opravu množství u položky č. 47 na 4 kusy</w:t>
      </w:r>
      <w:r w:rsidRPr="00EA583F">
        <w:rPr>
          <w:rFonts w:ascii="Calibri" w:eastAsia="Times New Roman" w:hAnsi="Calibri" w:cs="Calibri"/>
          <w:sz w:val="22"/>
          <w:szCs w:val="22"/>
        </w:rPr>
        <w:t>, dle počtu monitorů</w:t>
      </w:r>
    </w:p>
    <w:tbl>
      <w:tblPr>
        <w:tblW w:w="8498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1020"/>
        <w:gridCol w:w="4943"/>
        <w:gridCol w:w="851"/>
        <w:gridCol w:w="840"/>
      </w:tblGrid>
      <w:tr w:rsidR="00EA583F" w:rsidRPr="00EA583F" w14:paraId="6896DB87" w14:textId="77777777" w:rsidTr="002003FF">
        <w:trPr>
          <w:trHeight w:val="600"/>
        </w:trPr>
        <w:tc>
          <w:tcPr>
            <w:tcW w:w="8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3B9AA7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55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A8E8FD" w14:textId="77777777" w:rsidR="00EA583F" w:rsidRPr="00EA583F" w:rsidRDefault="00EA583F" w:rsidP="00EA583F">
            <w:pPr>
              <w:spacing w:after="160" w:line="25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75L3H1 </w:t>
            </w:r>
          </w:p>
        </w:tc>
        <w:tc>
          <w:tcPr>
            <w:tcW w:w="507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FEF01A" w14:textId="77777777" w:rsidR="00EA583F" w:rsidRPr="00EA583F" w:rsidRDefault="00EA583F" w:rsidP="00EA583F">
            <w:pPr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SW PRO ŘÍZENÍ SYSTÉMU (OSTATNÍ SPOLEČNÉ POLOŽKY) - SW MODUL  - ODJEZDY/PŘÍJEZDY VLAKŮ NA INF.MONITORU </w:t>
            </w: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4DE625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KUS 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82E4F7" w14:textId="77777777" w:rsidR="00EA583F" w:rsidRPr="00EA583F" w:rsidRDefault="00EA583F" w:rsidP="00EA583F">
            <w:pPr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A583F">
              <w:rPr>
                <w:rFonts w:ascii="Calibri" w:eastAsia="Calibri" w:hAnsi="Calibri" w:cs="Calibri"/>
                <w:color w:val="000000"/>
                <w:sz w:val="22"/>
                <w:szCs w:val="22"/>
                <w:lang w:eastAsia="cs-CZ"/>
              </w:rPr>
              <w:t xml:space="preserve">    2,000 </w:t>
            </w:r>
          </w:p>
        </w:tc>
      </w:tr>
    </w:tbl>
    <w:p w14:paraId="6C7AFF2C" w14:textId="383AAF35" w:rsidR="00540A7F" w:rsidRPr="00540A7F" w:rsidRDefault="00540A7F" w:rsidP="00540A7F">
      <w:pPr>
        <w:spacing w:after="0"/>
        <w:rPr>
          <w:rFonts w:eastAsia="Calibri" w:cs="Times New Roman"/>
          <w:bCs/>
          <w:lang w:eastAsia="cs-CZ"/>
        </w:rPr>
      </w:pPr>
    </w:p>
    <w:p w14:paraId="459C2874" w14:textId="77777777" w:rsidR="00540A7F" w:rsidRPr="00504F82" w:rsidRDefault="00540A7F" w:rsidP="00540A7F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D40ECC4" w14:textId="2003A960" w:rsidR="00540A7F" w:rsidRPr="00F53D89" w:rsidRDefault="00936FB1" w:rsidP="00F53D8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Počet MIKRO PC byl ve VV navýšen.</w:t>
      </w:r>
    </w:p>
    <w:p w14:paraId="67E83135" w14:textId="2FA785AE" w:rsidR="00936FB1" w:rsidRPr="00F53D89" w:rsidRDefault="00936FB1" w:rsidP="00F53D8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F53D89">
        <w:rPr>
          <w:rFonts w:eastAsia="Calibri" w:cs="Times New Roman"/>
          <w:bCs/>
          <w:lang w:eastAsia="cs-CZ"/>
        </w:rPr>
        <w:t>Počet SW pro řízení byl povýšen na počet monitorů.</w:t>
      </w:r>
    </w:p>
    <w:p w14:paraId="7EC7FABC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8EAEED7" w14:textId="77A45894" w:rsidR="00540A7F" w:rsidRPr="00BD5319" w:rsidRDefault="00540A7F" w:rsidP="00540A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BD5319">
        <w:rPr>
          <w:rFonts w:eastAsia="Calibri" w:cs="Times New Roman"/>
          <w:b/>
          <w:lang w:eastAsia="cs-CZ"/>
        </w:rPr>
        <w:t>:</w:t>
      </w:r>
    </w:p>
    <w:p w14:paraId="56F41B75" w14:textId="77777777" w:rsidR="00EA583F" w:rsidRPr="00EA583F" w:rsidRDefault="00EA583F" w:rsidP="00EA583F">
      <w:pPr>
        <w:spacing w:after="160" w:line="259" w:lineRule="auto"/>
        <w:contextualSpacing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EA583F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PS 25-14-09 (ŽST Kojetín, sdělovací zařízení)</w:t>
      </w:r>
    </w:p>
    <w:p w14:paraId="6DCE3DB4" w14:textId="77777777" w:rsidR="00EA583F" w:rsidRPr="00EA583F" w:rsidRDefault="00EA583F" w:rsidP="00EA583F">
      <w:pPr>
        <w:numPr>
          <w:ilvl w:val="0"/>
          <w:numId w:val="16"/>
        </w:numPr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V blokovém schématu hodinového zařízení a ve výkazu výměr jsou nesrovnalosti množství u hodin. Viz. tabulka uvedená níže. Žádáme zadavatele o sjednocení množství hodiny včetně počtu montáží a potřebných závěsů k hodinám.</w:t>
      </w: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686"/>
        <w:gridCol w:w="4936"/>
        <w:gridCol w:w="1341"/>
        <w:gridCol w:w="1729"/>
      </w:tblGrid>
      <w:tr w:rsidR="00EA583F" w:rsidRPr="00EA583F" w14:paraId="49433003" w14:textId="77777777" w:rsidTr="002003FF">
        <w:tc>
          <w:tcPr>
            <w:tcW w:w="686" w:type="dxa"/>
          </w:tcPr>
          <w:p w14:paraId="1C2224C5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 xml:space="preserve">Č. pol. </w:t>
            </w:r>
          </w:p>
        </w:tc>
        <w:tc>
          <w:tcPr>
            <w:tcW w:w="4936" w:type="dxa"/>
          </w:tcPr>
          <w:p w14:paraId="64E94F23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 xml:space="preserve">Název </w:t>
            </w:r>
          </w:p>
        </w:tc>
        <w:tc>
          <w:tcPr>
            <w:tcW w:w="1341" w:type="dxa"/>
          </w:tcPr>
          <w:p w14:paraId="658DED0B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Výkaz výměr</w:t>
            </w:r>
          </w:p>
        </w:tc>
        <w:tc>
          <w:tcPr>
            <w:tcW w:w="1729" w:type="dxa"/>
          </w:tcPr>
          <w:p w14:paraId="10CBBE74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Blokové schéma</w:t>
            </w:r>
          </w:p>
          <w:p w14:paraId="73561A7D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hodin</w:t>
            </w:r>
          </w:p>
        </w:tc>
      </w:tr>
      <w:tr w:rsidR="00EA583F" w:rsidRPr="00EA583F" w14:paraId="6810BC20" w14:textId="77777777" w:rsidTr="002003FF">
        <w:tc>
          <w:tcPr>
            <w:tcW w:w="686" w:type="dxa"/>
            <w:vAlign w:val="center"/>
          </w:tcPr>
          <w:p w14:paraId="3195ADA5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27</w:t>
            </w:r>
          </w:p>
          <w:p w14:paraId="56336284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36" w:type="dxa"/>
          </w:tcPr>
          <w:p w14:paraId="0C57380D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Times New Roman" w:hAnsi="Calibri" w:cs="Calibri"/>
                <w:lang w:eastAsia="cs-CZ"/>
              </w:rPr>
              <w:t>HODINY PODRUŽNÉ NEBO AUTONOMNÍ VNITŘNÍ RUČIČKOVÉ OBOUSTRANNÉ DO 50 CM - DODÁVKA</w:t>
            </w:r>
          </w:p>
        </w:tc>
        <w:tc>
          <w:tcPr>
            <w:tcW w:w="1341" w:type="dxa"/>
          </w:tcPr>
          <w:p w14:paraId="090DF2E3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29" w:type="dxa"/>
          </w:tcPr>
          <w:p w14:paraId="772BAFB9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2</w:t>
            </w:r>
          </w:p>
          <w:p w14:paraId="6201546D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A583F" w:rsidRPr="00EA583F" w14:paraId="25D6A040" w14:textId="77777777" w:rsidTr="002003FF">
        <w:tc>
          <w:tcPr>
            <w:tcW w:w="686" w:type="dxa"/>
          </w:tcPr>
          <w:p w14:paraId="650E125B" w14:textId="77777777" w:rsidR="00EA583F" w:rsidRPr="00EA583F" w:rsidRDefault="00EA583F" w:rsidP="00EA583F">
            <w:pPr>
              <w:rPr>
                <w:rFonts w:ascii="Calibri" w:eastAsia="Calibri" w:hAnsi="Calibri" w:cs="Calibri"/>
                <w:color w:val="000000"/>
              </w:rPr>
            </w:pPr>
            <w:r w:rsidRPr="00EA583F">
              <w:rPr>
                <w:rFonts w:ascii="Calibri" w:eastAsia="Calibri" w:hAnsi="Calibri" w:cs="Calibri"/>
                <w:color w:val="000000"/>
              </w:rPr>
              <w:t>32</w:t>
            </w:r>
          </w:p>
          <w:p w14:paraId="67E31B20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36" w:type="dxa"/>
          </w:tcPr>
          <w:p w14:paraId="0E949450" w14:textId="77777777" w:rsidR="00EA583F" w:rsidRPr="00EA583F" w:rsidRDefault="00EA583F" w:rsidP="00EA583F">
            <w:pPr>
              <w:rPr>
                <w:rFonts w:ascii="Calibri" w:eastAsia="Calibri" w:hAnsi="Calibri" w:cs="Calibri"/>
                <w:color w:val="000000"/>
              </w:rPr>
            </w:pPr>
            <w:r w:rsidRPr="00EA583F">
              <w:rPr>
                <w:rFonts w:ascii="Calibri" w:eastAsia="Calibri" w:hAnsi="Calibri" w:cs="Calibri"/>
                <w:color w:val="000000"/>
              </w:rPr>
              <w:t>HODINY PODRUŽNÉ NEBO AUTONOMNÍ VENKOVNÍ RUČIČKOVÉ OBOUSTRANNÉ DO 50 CM - DODÁVKA</w:t>
            </w:r>
          </w:p>
        </w:tc>
        <w:tc>
          <w:tcPr>
            <w:tcW w:w="1341" w:type="dxa"/>
          </w:tcPr>
          <w:p w14:paraId="750A73F0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729" w:type="dxa"/>
          </w:tcPr>
          <w:p w14:paraId="2D0EA4D7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2</w:t>
            </w:r>
          </w:p>
        </w:tc>
      </w:tr>
    </w:tbl>
    <w:p w14:paraId="35CE906A" w14:textId="77777777" w:rsidR="00EA583F" w:rsidRPr="00EA583F" w:rsidRDefault="00EA583F" w:rsidP="00EA583F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50871231" w14:textId="77777777" w:rsidR="00EA583F" w:rsidRPr="00EA583F" w:rsidRDefault="00EA583F" w:rsidP="00EA583F">
      <w:pPr>
        <w:numPr>
          <w:ilvl w:val="0"/>
          <w:numId w:val="16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Blokové schéma hodin nesouhlasí se schématem Umístění zařízení ve VB (příloha 2. 202)</w:t>
      </w:r>
    </w:p>
    <w:p w14:paraId="68D1B9EA" w14:textId="77777777" w:rsidR="00EA583F" w:rsidRPr="00EA583F" w:rsidRDefault="00EA583F" w:rsidP="00EA583F">
      <w:pPr>
        <w:numPr>
          <w:ilvl w:val="1"/>
          <w:numId w:val="16"/>
        </w:numPr>
        <w:spacing w:after="0" w:line="240" w:lineRule="auto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V příloze č. 2 202 v místnosti 102 jsou zakreslené 2 kusy hodin, ale blokové schématu hodin pouze jeden kus. </w:t>
      </w:r>
    </w:p>
    <w:p w14:paraId="50D63739" w14:textId="77777777" w:rsidR="00EA583F" w:rsidRPr="00EA583F" w:rsidRDefault="00EA583F" w:rsidP="00EA583F">
      <w:pPr>
        <w:numPr>
          <w:ilvl w:val="1"/>
          <w:numId w:val="16"/>
        </w:numPr>
        <w:spacing w:after="0" w:line="240" w:lineRule="auto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V příloze č. 2 202 v místnosti 115 jsou zakresleny digitální hodiny, ale v blokovém schématu hodin zakresleny nejsou. </w:t>
      </w:r>
    </w:p>
    <w:p w14:paraId="45117127" w14:textId="77777777" w:rsidR="00EA583F" w:rsidRPr="00EA583F" w:rsidRDefault="00EA583F" w:rsidP="00EA583F">
      <w:pPr>
        <w:numPr>
          <w:ilvl w:val="1"/>
          <w:numId w:val="16"/>
        </w:numPr>
        <w:spacing w:after="0" w:line="240" w:lineRule="auto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V příloze č. 2 202 jsou zakresleny 2 kusy hodin venkovních, ale v blokovém schématu hodin jsou zakresleny 2 kusy venkovních hodin dvojitých a 1 kus venkovních hodin jednoduchých. </w:t>
      </w:r>
    </w:p>
    <w:p w14:paraId="45458E07" w14:textId="77777777" w:rsidR="00EA583F" w:rsidRDefault="00EA583F" w:rsidP="00AE5347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lastRenderedPageBreak/>
        <w:t>Žádáme zadavatele o sjednocení blokového schématu hodin, přílohy č. 2 202 a výkazu výměr (viz. dotaz a).</w:t>
      </w:r>
    </w:p>
    <w:p w14:paraId="3BAFCD62" w14:textId="77777777" w:rsidR="00AE5347" w:rsidRDefault="00AE5347" w:rsidP="00AE5347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7E442BF7" w14:textId="18666F7F" w:rsidR="00540A7F" w:rsidRPr="00504F82" w:rsidRDefault="00540A7F" w:rsidP="00EA583F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7B5A71" w14:textId="4B44CA94" w:rsidR="0039409A" w:rsidRPr="00AE5347" w:rsidRDefault="0039409A" w:rsidP="0039409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E5347">
        <w:rPr>
          <w:rFonts w:eastAsia="Calibri" w:cs="Times New Roman"/>
          <w:bCs/>
          <w:lang w:eastAsia="cs-CZ"/>
        </w:rPr>
        <w:t xml:space="preserve">Položka 27 je v pořádku. Jak ve VV tak v blokovém schématu je 1 kus. Druhé oboustranné hodiny jsou venkovní. </w:t>
      </w:r>
    </w:p>
    <w:p w14:paraId="3E499304" w14:textId="29E41906" w:rsidR="0039409A" w:rsidRPr="00AE5347" w:rsidRDefault="0039409A" w:rsidP="0039409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E5347">
        <w:rPr>
          <w:rFonts w:eastAsia="Calibri" w:cs="Times New Roman"/>
          <w:bCs/>
          <w:lang w:eastAsia="cs-CZ"/>
        </w:rPr>
        <w:t>V položce 32 je chyba, venkovní oboustranné hodiny je 1 kus, v blokovém schématu i v půdorysu je správně 1 kus. Rozhodující pro správný počet jsou půdorysy VB a TO, kde je možné správné počty jednoduše ověřit. Počet 5 kusů zůstal v rozpočtu z předchozího stupně, kde byli započteny i hodiny na nástupištích, po upřesnění řešení jsou tyto hodiny součástí PS informační zařízení. Ve výkazu VV opraveno na 1 ks.</w:t>
      </w:r>
    </w:p>
    <w:p w14:paraId="71DC618E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42BE25B" w14:textId="77777777" w:rsidR="00AE5347" w:rsidRDefault="00AE5347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6E72D28" w14:textId="25085F22" w:rsidR="00540A7F" w:rsidRPr="00BD5319" w:rsidRDefault="00540A7F" w:rsidP="00540A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BD5319">
        <w:rPr>
          <w:rFonts w:eastAsia="Calibri" w:cs="Times New Roman"/>
          <w:b/>
          <w:lang w:eastAsia="cs-CZ"/>
        </w:rPr>
        <w:t>:</w:t>
      </w:r>
    </w:p>
    <w:p w14:paraId="4EC97B69" w14:textId="77777777" w:rsidR="00EA583F" w:rsidRPr="00EA583F" w:rsidRDefault="00EA583F" w:rsidP="00EA583F">
      <w:pPr>
        <w:spacing w:after="160" w:line="259" w:lineRule="auto"/>
        <w:contextualSpacing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EA583F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PS 27-14-07 (Žst. Chropyně, sdělovací zařízení)</w:t>
      </w:r>
    </w:p>
    <w:p w14:paraId="22905150" w14:textId="77777777" w:rsidR="00EA583F" w:rsidRPr="00EA583F" w:rsidRDefault="00EA583F" w:rsidP="00EA583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V blokovém schématu hodinového zařízení a ve výkazu výměr jsou nesrovnalosti množství u hodin. Viz. tabulka uvedená níže. Žádáme zadavatele o sjednocení množství hodiny včetně počtu montáží a potřebných závěsů k hodinám. </w:t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686"/>
        <w:gridCol w:w="4938"/>
        <w:gridCol w:w="1340"/>
        <w:gridCol w:w="1728"/>
      </w:tblGrid>
      <w:tr w:rsidR="00EA583F" w:rsidRPr="00EA583F" w14:paraId="314274BA" w14:textId="77777777" w:rsidTr="00E17459">
        <w:tc>
          <w:tcPr>
            <w:tcW w:w="704" w:type="dxa"/>
          </w:tcPr>
          <w:p w14:paraId="158C23E9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 xml:space="preserve">Č. pol. </w:t>
            </w:r>
          </w:p>
        </w:tc>
        <w:tc>
          <w:tcPr>
            <w:tcW w:w="5387" w:type="dxa"/>
          </w:tcPr>
          <w:p w14:paraId="3C4A5DD0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 xml:space="preserve">Název </w:t>
            </w:r>
          </w:p>
        </w:tc>
        <w:tc>
          <w:tcPr>
            <w:tcW w:w="1417" w:type="dxa"/>
          </w:tcPr>
          <w:p w14:paraId="0BFDC8EF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Výkaz výměr</w:t>
            </w:r>
          </w:p>
        </w:tc>
        <w:tc>
          <w:tcPr>
            <w:tcW w:w="1838" w:type="dxa"/>
          </w:tcPr>
          <w:p w14:paraId="22124088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Blokové schéma</w:t>
            </w:r>
          </w:p>
        </w:tc>
      </w:tr>
      <w:tr w:rsidR="00EA583F" w:rsidRPr="00EA583F" w14:paraId="1C98F66B" w14:textId="77777777" w:rsidTr="00E17459">
        <w:tc>
          <w:tcPr>
            <w:tcW w:w="704" w:type="dxa"/>
            <w:vAlign w:val="center"/>
          </w:tcPr>
          <w:p w14:paraId="5D84DCCF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26</w:t>
            </w:r>
          </w:p>
          <w:p w14:paraId="4D17D7DA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387" w:type="dxa"/>
          </w:tcPr>
          <w:p w14:paraId="26C09A31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HODINY PODRUŽNÉ NEBO AUTONOMNÍ VNITŘNÍ RUČIČKOVÉ JEDNOSTRANNÉ DO 50 CM - DODÁVKA</w:t>
            </w:r>
          </w:p>
        </w:tc>
        <w:tc>
          <w:tcPr>
            <w:tcW w:w="1417" w:type="dxa"/>
          </w:tcPr>
          <w:p w14:paraId="45E81507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838" w:type="dxa"/>
          </w:tcPr>
          <w:p w14:paraId="737B9577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8</w:t>
            </w:r>
          </w:p>
          <w:p w14:paraId="6721F3F5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A583F" w:rsidRPr="00EA583F" w14:paraId="1269DB5C" w14:textId="77777777" w:rsidTr="00E17459">
        <w:tc>
          <w:tcPr>
            <w:tcW w:w="704" w:type="dxa"/>
          </w:tcPr>
          <w:p w14:paraId="33321660" w14:textId="77777777" w:rsidR="00EA583F" w:rsidRPr="00EA583F" w:rsidRDefault="00EA583F" w:rsidP="00EA583F">
            <w:pPr>
              <w:rPr>
                <w:rFonts w:ascii="Calibri" w:eastAsia="Calibri" w:hAnsi="Calibri" w:cs="Calibri"/>
                <w:color w:val="000000"/>
              </w:rPr>
            </w:pPr>
            <w:r w:rsidRPr="00EA583F">
              <w:rPr>
                <w:rFonts w:ascii="Calibri" w:eastAsia="Calibri" w:hAnsi="Calibri" w:cs="Calibri"/>
                <w:color w:val="000000"/>
              </w:rPr>
              <w:t>30</w:t>
            </w:r>
          </w:p>
          <w:p w14:paraId="239140DC" w14:textId="77777777" w:rsidR="00EA583F" w:rsidRPr="00EA583F" w:rsidRDefault="00EA583F" w:rsidP="00EA583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387" w:type="dxa"/>
          </w:tcPr>
          <w:p w14:paraId="1672058D" w14:textId="77777777" w:rsidR="00EA583F" w:rsidRPr="00EA583F" w:rsidRDefault="00EA583F" w:rsidP="00EA583F">
            <w:pPr>
              <w:rPr>
                <w:rFonts w:ascii="Calibri" w:eastAsia="Calibri" w:hAnsi="Calibri" w:cs="Calibri"/>
                <w:color w:val="000000"/>
              </w:rPr>
            </w:pPr>
            <w:r w:rsidRPr="00EA583F">
              <w:rPr>
                <w:rFonts w:ascii="Calibri" w:eastAsia="Calibri" w:hAnsi="Calibri" w:cs="Calibri"/>
                <w:color w:val="000000"/>
              </w:rPr>
              <w:t>HODINY PODRUŽNÉ NEBO AUTONOMNÍ VENKOVNÍ RUČIČKOVÉ OBOUSTRANNÉ DO 50 CM - DODÁVKA</w:t>
            </w:r>
          </w:p>
        </w:tc>
        <w:tc>
          <w:tcPr>
            <w:tcW w:w="1417" w:type="dxa"/>
          </w:tcPr>
          <w:p w14:paraId="2F4BAC98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838" w:type="dxa"/>
          </w:tcPr>
          <w:p w14:paraId="052909CE" w14:textId="77777777" w:rsidR="00EA583F" w:rsidRPr="00EA583F" w:rsidRDefault="00EA583F" w:rsidP="00EA583F">
            <w:pPr>
              <w:jc w:val="center"/>
              <w:rPr>
                <w:rFonts w:ascii="Calibri" w:eastAsia="Calibri" w:hAnsi="Calibri" w:cs="Calibri"/>
              </w:rPr>
            </w:pPr>
            <w:r w:rsidRPr="00EA583F">
              <w:rPr>
                <w:rFonts w:ascii="Calibri" w:eastAsia="Calibri" w:hAnsi="Calibri" w:cs="Calibri"/>
              </w:rPr>
              <w:t>4</w:t>
            </w:r>
          </w:p>
        </w:tc>
      </w:tr>
    </w:tbl>
    <w:p w14:paraId="159348C7" w14:textId="77777777" w:rsidR="00EA583F" w:rsidRDefault="00EA583F" w:rsidP="00EA583F">
      <w:pPr>
        <w:spacing w:after="0" w:line="240" w:lineRule="auto"/>
        <w:contextualSpacing/>
        <w:rPr>
          <w:rFonts w:ascii="Calibri" w:eastAsia="Calibri" w:hAnsi="Calibri" w:cs="Calibri"/>
          <w:sz w:val="22"/>
          <w:szCs w:val="22"/>
        </w:rPr>
      </w:pPr>
    </w:p>
    <w:p w14:paraId="62572130" w14:textId="43A11444" w:rsidR="00EA583F" w:rsidRDefault="00EA583F" w:rsidP="00EA583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 xml:space="preserve">Blokové schéma hodin nesouhlasí se schématem Umístění zařízení ve VB (příloha 2. 202). </w:t>
      </w:r>
    </w:p>
    <w:p w14:paraId="1DBC606D" w14:textId="5CF9484A" w:rsidR="00540A7F" w:rsidRPr="00EA583F" w:rsidRDefault="00EA583F" w:rsidP="00EA583F">
      <w:pPr>
        <w:spacing w:after="0" w:line="240" w:lineRule="auto"/>
        <w:ind w:left="284"/>
        <w:contextualSpacing/>
        <w:rPr>
          <w:rFonts w:ascii="Calibri" w:eastAsia="Calibri" w:hAnsi="Calibri" w:cs="Calibri"/>
          <w:sz w:val="22"/>
          <w:szCs w:val="22"/>
        </w:rPr>
      </w:pPr>
      <w:r w:rsidRPr="00EA583F">
        <w:rPr>
          <w:rFonts w:ascii="Calibri" w:eastAsia="Calibri" w:hAnsi="Calibri" w:cs="Calibri"/>
          <w:sz w:val="22"/>
          <w:szCs w:val="22"/>
        </w:rPr>
        <w:t>V místnosti 1.03 jsou zakresleny digitální hodiny, ale v blokovém v schématu hodin zakresleny nejsou. Žádáme zadavatele o sjednocení blokového schématu hodin, přílohy č. 2 202 a výkazu výměr.</w:t>
      </w:r>
    </w:p>
    <w:p w14:paraId="5ECC0A0A" w14:textId="77777777" w:rsidR="00540A7F" w:rsidRPr="00AE5347" w:rsidRDefault="00540A7F" w:rsidP="00540A7F">
      <w:pPr>
        <w:spacing w:after="0"/>
        <w:rPr>
          <w:rFonts w:cstheme="minorHAnsi"/>
        </w:rPr>
      </w:pPr>
      <w:r w:rsidRPr="00AE5347">
        <w:rPr>
          <w:rFonts w:eastAsia="Calibri" w:cs="Times New Roman"/>
          <w:b/>
          <w:lang w:eastAsia="cs-CZ"/>
        </w:rPr>
        <w:t xml:space="preserve">Odpověď: </w:t>
      </w:r>
    </w:p>
    <w:p w14:paraId="0DB56C2E" w14:textId="37292204" w:rsidR="0039409A" w:rsidRPr="00AE5347" w:rsidRDefault="0039409A" w:rsidP="0039409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E5347">
        <w:rPr>
          <w:rFonts w:eastAsia="Calibri" w:cs="Times New Roman"/>
          <w:bCs/>
          <w:lang w:eastAsia="cs-CZ"/>
        </w:rPr>
        <w:t>Položka č. 26, správná hodnota je 8.</w:t>
      </w:r>
    </w:p>
    <w:p w14:paraId="1C3493B0" w14:textId="79DF5D7D" w:rsidR="00540A7F" w:rsidRPr="00AE5347" w:rsidRDefault="0039409A" w:rsidP="0039409A">
      <w:pPr>
        <w:spacing w:after="0" w:line="240" w:lineRule="auto"/>
        <w:rPr>
          <w:rFonts w:eastAsia="Calibri" w:cs="Times New Roman"/>
          <w:bCs/>
          <w:lang w:eastAsia="cs-CZ"/>
        </w:rPr>
      </w:pPr>
      <w:r w:rsidRPr="00AE5347">
        <w:rPr>
          <w:rFonts w:eastAsia="Calibri" w:cs="Times New Roman"/>
          <w:bCs/>
          <w:lang w:eastAsia="cs-CZ"/>
        </w:rPr>
        <w:t>Položka č. 30, venkovní hodiny, blokové schéma i půdorys jsou 2 kusy. Správná hodnota jsou 2 kusy. 6 kusů bylo ze stejného důvodu jako v Kojetíně, viz. předchozí dotaz. Ve výkazu VV bylo opraveno na příslušné hodnoty.</w:t>
      </w:r>
    </w:p>
    <w:p w14:paraId="28127A31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C228DBF" w14:textId="77777777" w:rsidR="00C93B09" w:rsidRDefault="00C93B09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274A81D" w14:textId="77777777" w:rsidR="0094645E" w:rsidRPr="0039409A" w:rsidRDefault="0094645E" w:rsidP="0094645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9409A">
        <w:rPr>
          <w:rFonts w:eastAsia="Calibri" w:cs="Times New Roman"/>
          <w:b/>
          <w:bCs/>
          <w:lang w:eastAsia="cs-CZ"/>
        </w:rPr>
        <w:t>Dotaz č. 31:</w:t>
      </w:r>
    </w:p>
    <w:p w14:paraId="206217C2" w14:textId="77777777" w:rsidR="0094645E" w:rsidRPr="0039409A" w:rsidRDefault="0094645E" w:rsidP="0094645E">
      <w:pPr>
        <w:spacing w:after="0" w:line="240" w:lineRule="auto"/>
        <w:rPr>
          <w:rFonts w:eastAsia="Calibri" w:cs="Times New Roman"/>
          <w:bCs/>
          <w:lang w:eastAsia="cs-CZ"/>
        </w:rPr>
      </w:pPr>
      <w:r w:rsidRPr="0039409A">
        <w:rPr>
          <w:rFonts w:eastAsia="Calibri" w:cs="Times New Roman"/>
          <w:bCs/>
          <w:lang w:eastAsia="cs-CZ"/>
        </w:rPr>
        <w:t>S odkazem na ustanovení v Požadavky a podmínky pro zpracování nabídky, Část 2 Pokyny pro dodavatele pkt. 8.6 písm. k) žádá zhotovitel o potvrzení, že do hodnoty silnoproudého zařízení železničních drah je zahrnuta i výstavba zařízení: napájení trakčního vedení, DOÚO, NN.</w:t>
      </w:r>
    </w:p>
    <w:p w14:paraId="6E36424B" w14:textId="77777777" w:rsidR="0094645E" w:rsidRPr="00C93B09" w:rsidRDefault="0094645E" w:rsidP="0094645E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29A28C3" w14:textId="77777777" w:rsidR="0094645E" w:rsidRPr="00C93B09" w:rsidRDefault="0094645E" w:rsidP="0094645E">
      <w:pPr>
        <w:spacing w:after="0" w:line="240" w:lineRule="auto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/>
          <w:bCs/>
          <w:lang w:eastAsia="cs-CZ"/>
        </w:rPr>
        <w:t xml:space="preserve">Odpověď: </w:t>
      </w:r>
    </w:p>
    <w:p w14:paraId="5F1AA1DF" w14:textId="03B438B7" w:rsidR="0094645E" w:rsidRPr="00C93B09" w:rsidRDefault="00707F86" w:rsidP="0094645E">
      <w:pPr>
        <w:spacing w:after="0" w:line="240" w:lineRule="auto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Potvrzujeme, že do hodnoty silnoproudého zařízení železničních drah je zahrnuta i výstavba zařízení: napájení trakčního vedení, DOÚO, NN.</w:t>
      </w:r>
    </w:p>
    <w:p w14:paraId="2E9780AB" w14:textId="77777777" w:rsidR="00540A7F" w:rsidRDefault="00540A7F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622899" w14:textId="77777777" w:rsidR="00C93B09" w:rsidRDefault="00C93B09" w:rsidP="00540A7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F585B7F" w14:textId="77777777" w:rsidR="00462C6A" w:rsidRPr="00BD5319" w:rsidRDefault="00462C6A" w:rsidP="00462C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BD5319">
        <w:rPr>
          <w:rFonts w:eastAsia="Calibri" w:cs="Times New Roman"/>
          <w:b/>
          <w:lang w:eastAsia="cs-CZ"/>
        </w:rPr>
        <w:t>:</w:t>
      </w:r>
    </w:p>
    <w:p w14:paraId="1BBAE55D" w14:textId="77777777" w:rsidR="00462C6A" w:rsidRDefault="00462C6A" w:rsidP="00462C6A">
      <w:pPr>
        <w:spacing w:after="0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P</w:t>
      </w:r>
      <w:r w:rsidRPr="00DF4236">
        <w:rPr>
          <w:rFonts w:eastAsia="Calibri" w:cs="Times New Roman"/>
          <w:bCs/>
          <w:lang w:eastAsia="cs-CZ"/>
        </w:rPr>
        <w:t>rosím o upřesnění výšky a typy stožárů pro digitální rádiový systém GSM-R. V PS 80-14-05 - Kojetín - Přerov, GSM-R jsou ve VV požadovány příhradové stožáry (1× 15 m, 1× 20 m), dále betonové stožáry (2× 25 m), v rámci výkresové dokumentace je však požadavek na betonové stožáry (3× 30 m, 1× 35 m) a v rámci textové části dokumentace betonové stožáry (1× 15 m, 1× 20 m, 2× 25 m). Vzhledem ke skutečnosti že umístění pro výstavbu stožárů je přístupné, předpokládám, že jsou požadovány standardní betonové stožáry, nejsme si však jistí jaká je požadovaná výška těchto stožárů.</w:t>
      </w:r>
    </w:p>
    <w:p w14:paraId="6BFDEC89" w14:textId="77777777" w:rsidR="00462C6A" w:rsidRDefault="00462C6A" w:rsidP="00462C6A">
      <w:pPr>
        <w:spacing w:after="0"/>
        <w:rPr>
          <w:rFonts w:eastAsia="Calibri" w:cs="Times New Roman"/>
          <w:bCs/>
          <w:lang w:eastAsia="cs-CZ"/>
        </w:rPr>
      </w:pPr>
    </w:p>
    <w:p w14:paraId="0768361D" w14:textId="77777777" w:rsidR="00462C6A" w:rsidRPr="00C93B09" w:rsidRDefault="00462C6A" w:rsidP="00462C6A">
      <w:pPr>
        <w:spacing w:after="0"/>
        <w:rPr>
          <w:rFonts w:cstheme="minorHAnsi"/>
        </w:rPr>
      </w:pPr>
      <w:r w:rsidRPr="00C93B09">
        <w:rPr>
          <w:rFonts w:eastAsia="Calibri" w:cs="Times New Roman"/>
          <w:b/>
          <w:lang w:eastAsia="cs-CZ"/>
        </w:rPr>
        <w:t xml:space="preserve">Odpověď: </w:t>
      </w:r>
    </w:p>
    <w:p w14:paraId="43F0B134" w14:textId="33F08525" w:rsidR="00462C6A" w:rsidRPr="00C93B09" w:rsidRDefault="00462C6A" w:rsidP="00462C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V připomínkách projektu bylo vyžádáno nové Rádiové plánování, které bylo dodáno až po odevzdání dokumentace. V RP byli upřesněny výšky stožárů které se mírně liší od RP ze kterého vycházela dokumentace. Výšky jsou následující:</w:t>
      </w:r>
    </w:p>
    <w:p w14:paraId="03CAFA5A" w14:textId="77777777" w:rsidR="00462C6A" w:rsidRPr="00C93B09" w:rsidRDefault="00462C6A" w:rsidP="00462C6A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lastRenderedPageBreak/>
        <w:t>Věžky 15 m</w:t>
      </w:r>
    </w:p>
    <w:p w14:paraId="1CF2F5BC" w14:textId="77777777" w:rsidR="00462C6A" w:rsidRPr="00C93B09" w:rsidRDefault="00462C6A" w:rsidP="00462C6A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Chropyně 30 m</w:t>
      </w:r>
    </w:p>
    <w:p w14:paraId="2FC9F920" w14:textId="77777777" w:rsidR="00462C6A" w:rsidRPr="00C93B09" w:rsidRDefault="00462C6A" w:rsidP="00462C6A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Kojetín 30 m</w:t>
      </w:r>
    </w:p>
    <w:p w14:paraId="72671391" w14:textId="77777777" w:rsidR="00462C6A" w:rsidRPr="00C93B09" w:rsidRDefault="00462C6A" w:rsidP="00462C6A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Postoupky 20 m.</w:t>
      </w:r>
    </w:p>
    <w:p w14:paraId="7766A4CC" w14:textId="77777777" w:rsidR="00462C6A" w:rsidRPr="00C93B09" w:rsidRDefault="00462C6A" w:rsidP="00462C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Výkaz výměr byl upraven.</w:t>
      </w:r>
    </w:p>
    <w:p w14:paraId="37CD2184" w14:textId="77777777" w:rsidR="00462C6A" w:rsidRDefault="00462C6A" w:rsidP="00462C6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C2040D6" w14:textId="77777777" w:rsidR="00C93B09" w:rsidRDefault="00C93B09" w:rsidP="00462C6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23FD814" w14:textId="77777777" w:rsidR="00462C6A" w:rsidRPr="00BD5319" w:rsidRDefault="00462C6A" w:rsidP="00462C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BD5319">
        <w:rPr>
          <w:rFonts w:eastAsia="Calibri" w:cs="Times New Roman"/>
          <w:b/>
          <w:lang w:eastAsia="cs-CZ"/>
        </w:rPr>
        <w:t>:</w:t>
      </w:r>
    </w:p>
    <w:p w14:paraId="06513E9A" w14:textId="77777777" w:rsidR="00462C6A" w:rsidRPr="002632D7" w:rsidRDefault="00462C6A" w:rsidP="00462C6A">
      <w:pPr>
        <w:spacing w:after="0" w:line="240" w:lineRule="auto"/>
        <w:rPr>
          <w:rFonts w:eastAsia="Calibri" w:cs="Times New Roman"/>
          <w:bCs/>
          <w:lang w:eastAsia="cs-CZ"/>
        </w:rPr>
      </w:pPr>
      <w:r w:rsidRPr="002632D7">
        <w:rPr>
          <w:rFonts w:eastAsia="Calibri" w:cs="Times New Roman"/>
          <w:bCs/>
          <w:lang w:eastAsia="cs-CZ"/>
        </w:rPr>
        <w:t>Z odpovědi na dotaz č. 8, kde se píše, že jakékoliv ochrany sítí zhotovitel řeší nyní a řeší je část dokumentace B.8 ZOV, včetně návrhu možných ochran inženýrských sítí vyplývá, že tyto ochrany bude řešit stavební organizace (tedy včetně ochrany dálkového kabelu) a nejsou tudíž součástí sdělovacího PS 80-14-02 Kojetín – Přerov, přeložky a úpravy kabelů SŽ. Pokud by měli být součástí tohoto PS, žádáme o doplnění příslušných položek do výkazu výměru. Žádáme zadavatele o upřesnění.</w:t>
      </w:r>
    </w:p>
    <w:p w14:paraId="75DB4A6C" w14:textId="77777777" w:rsidR="00462C6A" w:rsidRDefault="00462C6A" w:rsidP="00462C6A">
      <w:pPr>
        <w:spacing w:after="0"/>
        <w:rPr>
          <w:rFonts w:eastAsia="Calibri" w:cs="Times New Roman"/>
          <w:b/>
          <w:lang w:eastAsia="cs-CZ"/>
        </w:rPr>
      </w:pPr>
    </w:p>
    <w:p w14:paraId="78C2FF13" w14:textId="77777777" w:rsidR="00462C6A" w:rsidRPr="00504F82" w:rsidRDefault="00462C6A" w:rsidP="00462C6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0F566A" w14:textId="77777777" w:rsidR="00462C6A" w:rsidRPr="00C93B09" w:rsidRDefault="00462C6A" w:rsidP="00462C6A">
      <w:pPr>
        <w:spacing w:after="0" w:line="240" w:lineRule="auto"/>
        <w:rPr>
          <w:rFonts w:eastAsia="Calibri" w:cs="Times New Roman"/>
          <w:bCs/>
          <w:lang w:eastAsia="cs-CZ"/>
        </w:rPr>
      </w:pPr>
      <w:r w:rsidRPr="00C93B09">
        <w:rPr>
          <w:rFonts w:eastAsia="Calibri" w:cs="Times New Roman"/>
          <w:bCs/>
          <w:lang w:eastAsia="cs-CZ"/>
        </w:rPr>
        <w:t>Tyto náklady zhotovitel/soutěžící zohlední a ocení v položce všeobecného objektu SO 98-98 položka VSEOB024 Práce, dodávky, činnosti a služby vyplývající z části dokumentace B.8.</w:t>
      </w:r>
    </w:p>
    <w:p w14:paraId="0EBF5277" w14:textId="77777777" w:rsidR="00540A7F" w:rsidRDefault="00540A7F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6F2B0BF9" w:rsidR="00664163" w:rsidRPr="00433404" w:rsidRDefault="00664163" w:rsidP="0043340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340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33404">
        <w:rPr>
          <w:rFonts w:eastAsia="Times New Roman" w:cs="Times New Roman"/>
          <w:b/>
          <w:lang w:eastAsia="cs-CZ"/>
        </w:rPr>
        <w:t>změny/doplnění zadávací dokumentace</w:t>
      </w:r>
      <w:r w:rsidRPr="00433404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433404" w:rsidRPr="00433404">
        <w:rPr>
          <w:rFonts w:eastAsia="Times New Roman" w:cs="Times New Roman"/>
          <w:b/>
          <w:bCs/>
          <w:lang w:eastAsia="cs-CZ"/>
        </w:rPr>
        <w:t>31. 3. 2025</w:t>
      </w:r>
      <w:r w:rsidRPr="00433404">
        <w:rPr>
          <w:rFonts w:eastAsia="Times New Roman" w:cs="Times New Roman"/>
          <w:lang w:eastAsia="cs-CZ"/>
        </w:rPr>
        <w:t xml:space="preserve"> na den </w:t>
      </w:r>
      <w:r w:rsidR="00433404" w:rsidRPr="00433404">
        <w:rPr>
          <w:rFonts w:eastAsia="Times New Roman" w:cs="Times New Roman"/>
          <w:b/>
          <w:bCs/>
          <w:lang w:eastAsia="cs-CZ"/>
        </w:rPr>
        <w:t>1. 4. 2025</w:t>
      </w:r>
      <w:r w:rsidRPr="00433404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0FE4E137" w14:textId="50B42F6F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FA5675"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16A9BEB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359B1" w:rsidRPr="00433404">
        <w:rPr>
          <w:rFonts w:eastAsia="Times New Roman" w:cs="Times New Roman"/>
          <w:b/>
          <w:bCs/>
          <w:lang w:eastAsia="cs-CZ"/>
        </w:rPr>
        <w:t>31.</w:t>
      </w:r>
      <w:r w:rsidR="00433404">
        <w:rPr>
          <w:rFonts w:eastAsia="Times New Roman" w:cs="Times New Roman"/>
          <w:b/>
          <w:bCs/>
          <w:lang w:eastAsia="cs-CZ"/>
        </w:rPr>
        <w:t>0</w:t>
      </w:r>
      <w:r w:rsidR="00A359B1" w:rsidRPr="00433404">
        <w:rPr>
          <w:rFonts w:eastAsia="Times New Roman" w:cs="Times New Roman"/>
          <w:b/>
          <w:bCs/>
          <w:lang w:eastAsia="cs-CZ"/>
        </w:rPr>
        <w:t>3.2025</w:t>
      </w:r>
      <w:r w:rsidRPr="00433404"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33404">
        <w:rPr>
          <w:rFonts w:eastAsia="Times New Roman" w:cs="Times New Roman"/>
          <w:b/>
          <w:bCs/>
          <w:color w:val="000000" w:themeColor="text1"/>
          <w:lang w:eastAsia="cs-CZ"/>
        </w:rPr>
        <w:t>01.04.2025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87B68A7" w14:textId="77777777" w:rsidR="00433404" w:rsidRPr="00BD5319" w:rsidRDefault="00433404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E2FC5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E2FC5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E2FC5">
        <w:rPr>
          <w:rFonts w:eastAsia="Calibri" w:cs="Times New Roman"/>
          <w:b/>
          <w:bCs/>
          <w:lang w:eastAsia="cs-CZ"/>
        </w:rPr>
        <w:t xml:space="preserve">Příloha: </w:t>
      </w:r>
      <w:r w:rsidRPr="00BE2FC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E2FC5">
        <w:rPr>
          <w:rFonts w:eastAsia="Calibri" w:cs="Times New Roman"/>
          <w:bCs/>
          <w:lang w:eastAsia="cs-CZ"/>
        </w:rPr>
        <w:instrText xml:space="preserve"> FORMTEXT </w:instrText>
      </w:r>
      <w:r w:rsidRPr="00BE2FC5">
        <w:rPr>
          <w:rFonts w:eastAsia="Calibri" w:cs="Times New Roman"/>
          <w:bCs/>
          <w:lang w:eastAsia="cs-CZ"/>
        </w:rPr>
      </w:r>
      <w:r w:rsidRPr="00BE2FC5">
        <w:rPr>
          <w:rFonts w:eastAsia="Calibri" w:cs="Times New Roman"/>
          <w:bCs/>
          <w:lang w:eastAsia="cs-CZ"/>
        </w:rPr>
        <w:fldChar w:fldCharType="separate"/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fldChar w:fldCharType="end"/>
      </w:r>
    </w:p>
    <w:p w14:paraId="7FC618B3" w14:textId="77777777" w:rsidR="00BE2FC5" w:rsidRPr="00BE2FC5" w:rsidRDefault="00BE2FC5" w:rsidP="0066416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E2FC5">
        <w:rPr>
          <w:rFonts w:eastAsia="Calibri" w:cs="Times New Roman"/>
          <w:bCs/>
          <w:lang w:eastAsia="cs-CZ"/>
        </w:rPr>
        <w:t>XLS_Brno-Přerov-5_zm02_20250225</w:t>
      </w:r>
    </w:p>
    <w:p w14:paraId="3568D690" w14:textId="49C759A0" w:rsidR="00664163" w:rsidRPr="00BE2FC5" w:rsidRDefault="00BE2FC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2FC5">
        <w:rPr>
          <w:rFonts w:eastAsia="Calibri" w:cs="Times New Roman"/>
          <w:bCs/>
          <w:lang w:eastAsia="cs-CZ"/>
        </w:rPr>
        <w:t>XDC_Brno-Přerov-5_zm02_20250225</w:t>
      </w:r>
    </w:p>
    <w:p w14:paraId="14D44584" w14:textId="77777777" w:rsid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8DD7A8F" w14:textId="77777777" w:rsidR="00424285" w:rsidRP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91EFE6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2FC5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D628C5" w14:textId="77777777" w:rsidR="00BE2FC5" w:rsidRDefault="00BE2FC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A1176C" w14:textId="77777777" w:rsidR="00BE2FC5" w:rsidRDefault="00BE2FC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7E7B02" w14:textId="77777777" w:rsidR="00BE2FC5" w:rsidRPr="00BD5319" w:rsidRDefault="00BE2FC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E2FC5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E2FC5">
        <w:rPr>
          <w:rFonts w:eastAsia="Times New Roman" w:cs="Times New Roman"/>
          <w:b/>
          <w:bCs/>
          <w:lang w:eastAsia="cs-CZ"/>
        </w:rPr>
        <w:t>Ing. Miroslav Bocák</w:t>
      </w:r>
      <w:r w:rsidRPr="00BE2FC5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E2FC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E2FC5">
        <w:rPr>
          <w:rFonts w:eastAsia="Times New Roman" w:cs="Times New Roman"/>
          <w:lang w:eastAsia="cs-CZ"/>
        </w:rPr>
        <w:t>ředitel organizační jednotky</w:t>
      </w:r>
      <w:r w:rsidRPr="00BE2FC5">
        <w:rPr>
          <w:rFonts w:eastAsia="Times New Roman" w:cs="Times New Roman"/>
          <w:lang w:eastAsia="cs-CZ"/>
        </w:rPr>
        <w:tab/>
      </w:r>
    </w:p>
    <w:p w14:paraId="5DEDC136" w14:textId="77777777" w:rsidR="00664163" w:rsidRPr="00BE2FC5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E2FC5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E2FC5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12BE8" w14:textId="77777777" w:rsidR="00005BAE" w:rsidRDefault="00005BAE" w:rsidP="00962258">
      <w:pPr>
        <w:spacing w:after="0" w:line="240" w:lineRule="auto"/>
      </w:pPr>
      <w:r>
        <w:separator/>
      </w:r>
    </w:p>
  </w:endnote>
  <w:endnote w:type="continuationSeparator" w:id="0">
    <w:p w14:paraId="7F8C2CDD" w14:textId="77777777" w:rsidR="00005BAE" w:rsidRDefault="00005B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A777" w14:textId="77777777" w:rsidR="00005BAE" w:rsidRDefault="00005BAE" w:rsidP="00962258">
      <w:pPr>
        <w:spacing w:after="0" w:line="240" w:lineRule="auto"/>
      </w:pPr>
      <w:r>
        <w:separator/>
      </w:r>
    </w:p>
  </w:footnote>
  <w:footnote w:type="continuationSeparator" w:id="0">
    <w:p w14:paraId="7FB261B8" w14:textId="77777777" w:rsidR="00005BAE" w:rsidRDefault="00005B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6351F"/>
    <w:multiLevelType w:val="hybridMultilevel"/>
    <w:tmpl w:val="510A78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86287"/>
    <w:multiLevelType w:val="hybridMultilevel"/>
    <w:tmpl w:val="F0522F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E269A"/>
    <w:multiLevelType w:val="hybridMultilevel"/>
    <w:tmpl w:val="206C5148"/>
    <w:lvl w:ilvl="0" w:tplc="EB14F8D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E3DF1"/>
    <w:multiLevelType w:val="hybridMultilevel"/>
    <w:tmpl w:val="A4C4A3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54517B14"/>
    <w:multiLevelType w:val="hybridMultilevel"/>
    <w:tmpl w:val="9B4676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4"/>
  </w:num>
  <w:num w:numId="2" w16cid:durableId="506209173">
    <w:abstractNumId w:val="1"/>
  </w:num>
  <w:num w:numId="3" w16cid:durableId="358628641">
    <w:abstractNumId w:val="7"/>
  </w:num>
  <w:num w:numId="4" w16cid:durableId="1834292179">
    <w:abstractNumId w:val="21"/>
  </w:num>
  <w:num w:numId="5" w16cid:durableId="1470241154">
    <w:abstractNumId w:val="0"/>
  </w:num>
  <w:num w:numId="6" w16cid:durableId="848255171">
    <w:abstractNumId w:val="15"/>
  </w:num>
  <w:num w:numId="7" w16cid:durableId="218832763">
    <w:abstractNumId w:val="12"/>
  </w:num>
  <w:num w:numId="8" w16cid:durableId="873881505">
    <w:abstractNumId w:val="10"/>
  </w:num>
  <w:num w:numId="9" w16cid:durableId="1555307808">
    <w:abstractNumId w:val="5"/>
  </w:num>
  <w:num w:numId="10" w16cid:durableId="318654162">
    <w:abstractNumId w:val="19"/>
  </w:num>
  <w:num w:numId="11" w16cid:durableId="230969313">
    <w:abstractNumId w:val="17"/>
  </w:num>
  <w:num w:numId="12" w16cid:durableId="446583030">
    <w:abstractNumId w:val="8"/>
  </w:num>
  <w:num w:numId="13" w16cid:durableId="2089812766">
    <w:abstractNumId w:val="2"/>
  </w:num>
  <w:num w:numId="14" w16cid:durableId="1909724545">
    <w:abstractNumId w:val="20"/>
  </w:num>
  <w:num w:numId="15" w16cid:durableId="2074085493">
    <w:abstractNumId w:val="18"/>
  </w:num>
  <w:num w:numId="16" w16cid:durableId="590938136">
    <w:abstractNumId w:val="11"/>
  </w:num>
  <w:num w:numId="17" w16cid:durableId="1410271161">
    <w:abstractNumId w:val="14"/>
  </w:num>
  <w:num w:numId="18" w16cid:durableId="356734666">
    <w:abstractNumId w:val="16"/>
  </w:num>
  <w:num w:numId="19" w16cid:durableId="1509784432">
    <w:abstractNumId w:val="13"/>
  </w:num>
  <w:num w:numId="20" w16cid:durableId="1163619185">
    <w:abstractNumId w:val="3"/>
  </w:num>
  <w:num w:numId="21" w16cid:durableId="1403412158">
    <w:abstractNumId w:val="6"/>
  </w:num>
  <w:num w:numId="22" w16cid:durableId="88186271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5BAE"/>
    <w:rsid w:val="00021796"/>
    <w:rsid w:val="00033432"/>
    <w:rsid w:val="000335CC"/>
    <w:rsid w:val="00035916"/>
    <w:rsid w:val="00066116"/>
    <w:rsid w:val="0007202F"/>
    <w:rsid w:val="00072C1E"/>
    <w:rsid w:val="00096969"/>
    <w:rsid w:val="00097042"/>
    <w:rsid w:val="000B3A82"/>
    <w:rsid w:val="000B6C7E"/>
    <w:rsid w:val="000B7907"/>
    <w:rsid w:val="000C0429"/>
    <w:rsid w:val="000C45E8"/>
    <w:rsid w:val="000F3F9A"/>
    <w:rsid w:val="000F44A1"/>
    <w:rsid w:val="00114472"/>
    <w:rsid w:val="001267E4"/>
    <w:rsid w:val="001370C5"/>
    <w:rsid w:val="0015338D"/>
    <w:rsid w:val="00170EC5"/>
    <w:rsid w:val="001747C1"/>
    <w:rsid w:val="00181612"/>
    <w:rsid w:val="0018596A"/>
    <w:rsid w:val="001B69C2"/>
    <w:rsid w:val="001C4DA0"/>
    <w:rsid w:val="001C5BAA"/>
    <w:rsid w:val="001D721E"/>
    <w:rsid w:val="002003FF"/>
    <w:rsid w:val="00207DF5"/>
    <w:rsid w:val="00267369"/>
    <w:rsid w:val="0026785D"/>
    <w:rsid w:val="00273CE2"/>
    <w:rsid w:val="00283538"/>
    <w:rsid w:val="00296D39"/>
    <w:rsid w:val="002A59FE"/>
    <w:rsid w:val="002C31BF"/>
    <w:rsid w:val="002D028A"/>
    <w:rsid w:val="002E0CD7"/>
    <w:rsid w:val="002E7F0D"/>
    <w:rsid w:val="002F026B"/>
    <w:rsid w:val="0033209D"/>
    <w:rsid w:val="00335122"/>
    <w:rsid w:val="00335732"/>
    <w:rsid w:val="00357BC6"/>
    <w:rsid w:val="00370594"/>
    <w:rsid w:val="0037111D"/>
    <w:rsid w:val="003756B9"/>
    <w:rsid w:val="003865FA"/>
    <w:rsid w:val="0039409A"/>
    <w:rsid w:val="003956C6"/>
    <w:rsid w:val="003E6B9A"/>
    <w:rsid w:val="003E75CE"/>
    <w:rsid w:val="00410BA8"/>
    <w:rsid w:val="0041380F"/>
    <w:rsid w:val="00424285"/>
    <w:rsid w:val="00433404"/>
    <w:rsid w:val="00450F07"/>
    <w:rsid w:val="00453CD3"/>
    <w:rsid w:val="00455BC7"/>
    <w:rsid w:val="00460660"/>
    <w:rsid w:val="00460CCB"/>
    <w:rsid w:val="00462C6A"/>
    <w:rsid w:val="00477370"/>
    <w:rsid w:val="00486107"/>
    <w:rsid w:val="00490A43"/>
    <w:rsid w:val="00491827"/>
    <w:rsid w:val="004926B0"/>
    <w:rsid w:val="00497517"/>
    <w:rsid w:val="004A0F75"/>
    <w:rsid w:val="004A7C69"/>
    <w:rsid w:val="004C4399"/>
    <w:rsid w:val="004C5432"/>
    <w:rsid w:val="004C55BF"/>
    <w:rsid w:val="004C69ED"/>
    <w:rsid w:val="004C787C"/>
    <w:rsid w:val="004F4B9B"/>
    <w:rsid w:val="00501654"/>
    <w:rsid w:val="00504F82"/>
    <w:rsid w:val="00511AB9"/>
    <w:rsid w:val="00523EA7"/>
    <w:rsid w:val="00540A7F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768"/>
    <w:rsid w:val="00575E5A"/>
    <w:rsid w:val="00575F94"/>
    <w:rsid w:val="00584E2A"/>
    <w:rsid w:val="00593525"/>
    <w:rsid w:val="00596C7E"/>
    <w:rsid w:val="005A5F24"/>
    <w:rsid w:val="005A64E9"/>
    <w:rsid w:val="005B2274"/>
    <w:rsid w:val="005B5342"/>
    <w:rsid w:val="005B5EE9"/>
    <w:rsid w:val="005C663F"/>
    <w:rsid w:val="006104F6"/>
    <w:rsid w:val="0061068E"/>
    <w:rsid w:val="00630DC6"/>
    <w:rsid w:val="00660AD3"/>
    <w:rsid w:val="00664163"/>
    <w:rsid w:val="006701E1"/>
    <w:rsid w:val="00677206"/>
    <w:rsid w:val="006974F6"/>
    <w:rsid w:val="006A5570"/>
    <w:rsid w:val="006A689C"/>
    <w:rsid w:val="006B3D79"/>
    <w:rsid w:val="006B7D49"/>
    <w:rsid w:val="006E0578"/>
    <w:rsid w:val="006E314D"/>
    <w:rsid w:val="006E6BFB"/>
    <w:rsid w:val="006E7F06"/>
    <w:rsid w:val="00707F86"/>
    <w:rsid w:val="00710723"/>
    <w:rsid w:val="00712ED1"/>
    <w:rsid w:val="00723ED1"/>
    <w:rsid w:val="00735ED4"/>
    <w:rsid w:val="00743219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A0EFE"/>
    <w:rsid w:val="007B570C"/>
    <w:rsid w:val="007E4A6E"/>
    <w:rsid w:val="007F56A7"/>
    <w:rsid w:val="007F626E"/>
    <w:rsid w:val="00807DD0"/>
    <w:rsid w:val="008112CE"/>
    <w:rsid w:val="00813F11"/>
    <w:rsid w:val="0082759C"/>
    <w:rsid w:val="00842C9B"/>
    <w:rsid w:val="00862DD1"/>
    <w:rsid w:val="008841FB"/>
    <w:rsid w:val="0088472C"/>
    <w:rsid w:val="00891334"/>
    <w:rsid w:val="008A3568"/>
    <w:rsid w:val="008A64DA"/>
    <w:rsid w:val="008D03B9"/>
    <w:rsid w:val="008E665D"/>
    <w:rsid w:val="008F18D6"/>
    <w:rsid w:val="00904780"/>
    <w:rsid w:val="009113A8"/>
    <w:rsid w:val="00922385"/>
    <w:rsid w:val="009223DF"/>
    <w:rsid w:val="00925237"/>
    <w:rsid w:val="00934DC3"/>
    <w:rsid w:val="00936091"/>
    <w:rsid w:val="00936FB1"/>
    <w:rsid w:val="00940D8A"/>
    <w:rsid w:val="0094645E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B53"/>
    <w:rsid w:val="009B3C69"/>
    <w:rsid w:val="009B72CC"/>
    <w:rsid w:val="009C7B39"/>
    <w:rsid w:val="009E07F4"/>
    <w:rsid w:val="009F392E"/>
    <w:rsid w:val="00A359B1"/>
    <w:rsid w:val="00A44328"/>
    <w:rsid w:val="00A509D7"/>
    <w:rsid w:val="00A50AD7"/>
    <w:rsid w:val="00A6177B"/>
    <w:rsid w:val="00A66136"/>
    <w:rsid w:val="00A943B5"/>
    <w:rsid w:val="00AA4CBB"/>
    <w:rsid w:val="00AA65FA"/>
    <w:rsid w:val="00AA7351"/>
    <w:rsid w:val="00AB245A"/>
    <w:rsid w:val="00AC3AF3"/>
    <w:rsid w:val="00AC56A4"/>
    <w:rsid w:val="00AD056F"/>
    <w:rsid w:val="00AD2773"/>
    <w:rsid w:val="00AD5C04"/>
    <w:rsid w:val="00AD6731"/>
    <w:rsid w:val="00AE1DDE"/>
    <w:rsid w:val="00AE532F"/>
    <w:rsid w:val="00AE5347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E2FC5"/>
    <w:rsid w:val="00BF374D"/>
    <w:rsid w:val="00BF6D48"/>
    <w:rsid w:val="00C02D0A"/>
    <w:rsid w:val="00C03A6E"/>
    <w:rsid w:val="00C124DB"/>
    <w:rsid w:val="00C30759"/>
    <w:rsid w:val="00C44F6A"/>
    <w:rsid w:val="00C6581F"/>
    <w:rsid w:val="00C727E5"/>
    <w:rsid w:val="00C8207D"/>
    <w:rsid w:val="00C93B09"/>
    <w:rsid w:val="00CB5457"/>
    <w:rsid w:val="00CB7B5A"/>
    <w:rsid w:val="00CC0254"/>
    <w:rsid w:val="00CC1E2B"/>
    <w:rsid w:val="00CD1FC4"/>
    <w:rsid w:val="00CE371D"/>
    <w:rsid w:val="00D02A4D"/>
    <w:rsid w:val="00D074D1"/>
    <w:rsid w:val="00D21061"/>
    <w:rsid w:val="00D27E25"/>
    <w:rsid w:val="00D30CF5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5394"/>
    <w:rsid w:val="00E10710"/>
    <w:rsid w:val="00E30E97"/>
    <w:rsid w:val="00E53125"/>
    <w:rsid w:val="00E824F1"/>
    <w:rsid w:val="00E9347D"/>
    <w:rsid w:val="00EA583F"/>
    <w:rsid w:val="00EB104F"/>
    <w:rsid w:val="00ED14BD"/>
    <w:rsid w:val="00EF6359"/>
    <w:rsid w:val="00F01440"/>
    <w:rsid w:val="00F03D47"/>
    <w:rsid w:val="00F12DEC"/>
    <w:rsid w:val="00F1715C"/>
    <w:rsid w:val="00F208F1"/>
    <w:rsid w:val="00F26021"/>
    <w:rsid w:val="00F310F8"/>
    <w:rsid w:val="00F328DE"/>
    <w:rsid w:val="00F35939"/>
    <w:rsid w:val="00F45607"/>
    <w:rsid w:val="00F53D89"/>
    <w:rsid w:val="00F64786"/>
    <w:rsid w:val="00F659EB"/>
    <w:rsid w:val="00F702FF"/>
    <w:rsid w:val="00F804A7"/>
    <w:rsid w:val="00F8318E"/>
    <w:rsid w:val="00F855CE"/>
    <w:rsid w:val="00F862D6"/>
    <w:rsid w:val="00F86BA6"/>
    <w:rsid w:val="00FA2EB1"/>
    <w:rsid w:val="00FA567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/varovne-system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43</TotalTime>
  <Pages>6</Pages>
  <Words>2063</Words>
  <Characters>12175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15</cp:revision>
  <cp:lastPrinted>2019-02-22T13:28:00Z</cp:lastPrinted>
  <dcterms:created xsi:type="dcterms:W3CDTF">2025-02-25T08:05:00Z</dcterms:created>
  <dcterms:modified xsi:type="dcterms:W3CDTF">2025-02-25T10:14:00Z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